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F31F" w14:textId="4CBFBDF9" w:rsidR="009F1BEE" w:rsidRDefault="0073400E" w:rsidP="0073400E">
      <w:pPr>
        <w:pStyle w:val="Standard"/>
        <w:ind w:left="3545"/>
        <w:jc w:val="both"/>
        <w:rPr>
          <w:b/>
          <w:bCs/>
        </w:rPr>
      </w:pPr>
      <w:r>
        <w:rPr>
          <w:b/>
          <w:bCs/>
        </w:rPr>
        <w:t>Załącz</w:t>
      </w:r>
      <w:r w:rsidR="000C79FB">
        <w:rPr>
          <w:b/>
          <w:bCs/>
        </w:rPr>
        <w:t xml:space="preserve">nik nr </w:t>
      </w:r>
      <w:r w:rsidR="009859C4">
        <w:rPr>
          <w:b/>
          <w:bCs/>
        </w:rPr>
        <w:t>2</w:t>
      </w:r>
      <w:r w:rsidR="000C79FB">
        <w:rPr>
          <w:b/>
          <w:bCs/>
        </w:rPr>
        <w:t xml:space="preserve"> do Rozpoznania cenowego</w:t>
      </w:r>
      <w:r w:rsidR="000A7516">
        <w:rPr>
          <w:b/>
          <w:bCs/>
        </w:rPr>
        <w:t xml:space="preserve"> DG.271.2.</w:t>
      </w:r>
      <w:r w:rsidR="00C82CFB">
        <w:rPr>
          <w:b/>
          <w:bCs/>
        </w:rPr>
        <w:t xml:space="preserve"> </w:t>
      </w:r>
      <w:r w:rsidR="00317A06">
        <w:rPr>
          <w:b/>
          <w:bCs/>
        </w:rPr>
        <w:t>9</w:t>
      </w:r>
      <w:r w:rsidR="00C82CFB">
        <w:rPr>
          <w:b/>
          <w:bCs/>
        </w:rPr>
        <w:t xml:space="preserve"> </w:t>
      </w:r>
      <w:r>
        <w:rPr>
          <w:b/>
          <w:bCs/>
        </w:rPr>
        <w:t>.2020</w:t>
      </w:r>
      <w:r w:rsidR="00FF1BFD">
        <w:rPr>
          <w:b/>
          <w:bCs/>
        </w:rPr>
        <w:tab/>
      </w:r>
      <w:r w:rsidR="00FF1BFD">
        <w:rPr>
          <w:b/>
          <w:bCs/>
        </w:rPr>
        <w:tab/>
      </w:r>
      <w:r w:rsidR="00FF1BFD">
        <w:rPr>
          <w:b/>
          <w:bCs/>
        </w:rPr>
        <w:tab/>
      </w:r>
    </w:p>
    <w:p w14:paraId="1892CEB9" w14:textId="77777777" w:rsidR="009F1BEE" w:rsidRDefault="009F1BEE">
      <w:pPr>
        <w:pStyle w:val="Standard"/>
        <w:jc w:val="both"/>
        <w:rPr>
          <w:b/>
          <w:bCs/>
        </w:rPr>
      </w:pPr>
    </w:p>
    <w:p w14:paraId="7499E702" w14:textId="7A059910" w:rsidR="00073987" w:rsidRDefault="0073400E" w:rsidP="009F1BEE">
      <w:pPr>
        <w:pStyle w:val="Standard"/>
        <w:jc w:val="center"/>
      </w:pPr>
      <w:r>
        <w:rPr>
          <w:b/>
          <w:bCs/>
        </w:rPr>
        <w:t>UMOWA  nr ……</w:t>
      </w:r>
      <w:r w:rsidR="00485D34">
        <w:rPr>
          <w:b/>
          <w:bCs/>
        </w:rPr>
        <w:t xml:space="preserve"> </w:t>
      </w:r>
      <w:r w:rsidR="009D4D1C">
        <w:rPr>
          <w:b/>
          <w:bCs/>
        </w:rPr>
        <w:t>- wzór</w:t>
      </w:r>
    </w:p>
    <w:p w14:paraId="4F402F63" w14:textId="77777777" w:rsidR="00073987" w:rsidRDefault="00073987" w:rsidP="008022C0">
      <w:pPr>
        <w:pStyle w:val="Standard"/>
        <w:spacing w:line="276" w:lineRule="auto"/>
        <w:jc w:val="both"/>
      </w:pPr>
    </w:p>
    <w:p w14:paraId="6C66C5F3" w14:textId="5AF66E88" w:rsidR="00073987" w:rsidRDefault="00FF1BFD" w:rsidP="008022C0">
      <w:pPr>
        <w:pStyle w:val="Standard"/>
        <w:spacing w:line="276" w:lineRule="auto"/>
        <w:jc w:val="both"/>
      </w:pPr>
      <w:r>
        <w:t xml:space="preserve">zawarta w dniu </w:t>
      </w:r>
      <w:r w:rsidR="00C47A27">
        <w:t>………….</w:t>
      </w:r>
      <w:r>
        <w:t xml:space="preserve"> roku w Ostrowcu Św. pomiędzy Powiatem Ostrowieckim – Domem</w:t>
      </w:r>
    </w:p>
    <w:p w14:paraId="3DC4E514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Pomocy Społecznej w Ostrowcu Św. osiedle Słoneczne 49, zwanym dalej </w:t>
      </w:r>
      <w:r>
        <w:rPr>
          <w:b/>
          <w:bCs/>
        </w:rPr>
        <w:t>Zamawiającym</w:t>
      </w:r>
      <w:r>
        <w:t>, reprezentowanym prz</w:t>
      </w:r>
      <w:r w:rsidR="00FD39B9">
        <w:t>ez Dyrektora Panią  Ewę Orłowską</w:t>
      </w:r>
      <w:r>
        <w:t>,</w:t>
      </w:r>
    </w:p>
    <w:p w14:paraId="46588FDC" w14:textId="580ADEE8" w:rsidR="00073987" w:rsidRDefault="005A2AE4" w:rsidP="008022C0">
      <w:pPr>
        <w:pStyle w:val="Standard"/>
        <w:spacing w:line="276" w:lineRule="auto"/>
        <w:jc w:val="both"/>
      </w:pPr>
      <w:r>
        <w:t>a</w:t>
      </w:r>
    </w:p>
    <w:p w14:paraId="1F5FC3F3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 z siedzibą ................................................................................</w:t>
      </w:r>
    </w:p>
    <w:p w14:paraId="37ECFD4C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NIP: ..............................................................,  REGON: ...................................................,</w:t>
      </w:r>
    </w:p>
    <w:p w14:paraId="19BE130B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reprezentowaną przez:</w:t>
      </w:r>
    </w:p>
    <w:p w14:paraId="2BED5CF2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4C13827C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2381AF55" w14:textId="77777777" w:rsidR="005A2AE4" w:rsidRPr="00D05E42" w:rsidRDefault="005A2AE4" w:rsidP="005A2AE4">
      <w:pPr>
        <w:pStyle w:val="Standard"/>
        <w:spacing w:line="360" w:lineRule="auto"/>
      </w:pPr>
      <w:r w:rsidRPr="00D05E42">
        <w:t xml:space="preserve">zwanym dalej </w:t>
      </w:r>
      <w:r w:rsidRPr="00D05E42">
        <w:rPr>
          <w:b/>
        </w:rPr>
        <w:t>„Wykonawcą”</w:t>
      </w:r>
    </w:p>
    <w:p w14:paraId="185482F8" w14:textId="2414CAA4" w:rsidR="00073987" w:rsidRDefault="00073987" w:rsidP="008022C0">
      <w:pPr>
        <w:pStyle w:val="Standard"/>
        <w:spacing w:line="276" w:lineRule="auto"/>
        <w:jc w:val="both"/>
      </w:pPr>
    </w:p>
    <w:p w14:paraId="60002699" w14:textId="51D3D8E3" w:rsidR="00073987" w:rsidRDefault="00FF1BFD" w:rsidP="008022C0">
      <w:pPr>
        <w:pStyle w:val="Standard"/>
        <w:spacing w:line="276" w:lineRule="auto"/>
        <w:jc w:val="both"/>
      </w:pPr>
      <w:r>
        <w:t xml:space="preserve">Po przeprowadzeniu postępowania z zastosowaniem § </w:t>
      </w:r>
      <w:r w:rsidR="009D05B5">
        <w:t>5</w:t>
      </w:r>
      <w:r>
        <w:t xml:space="preserve"> Regulaminu udzielania przez Dom Pomocy Społecznej os. Słoneczne 49 w Ostrowcu Świętokrzyskim zamówień publicznych, do których nie stosuje się przepisów ustawy Prawo zamówień publicznych, których wartość nie przekracza wyrażonej w złotych równowartości kwoty 30.000,00 euro (zarządzenie Nr 3/2020 Dyrektora DPS z dnia 27.01.2020 r.) po uzyskaniu zgody Dyrektora i sporządzeniu protokołu z wyboru najkorzystniejszej oferty z dnia</w:t>
      </w:r>
      <w:r w:rsidR="00B82C3B">
        <w:t xml:space="preserve"> ……….</w:t>
      </w:r>
      <w:r>
        <w:t xml:space="preserve"> została zawarta umowa o następującej treści:</w:t>
      </w:r>
    </w:p>
    <w:p w14:paraId="00D59892" w14:textId="77777777" w:rsidR="00073987" w:rsidRDefault="00FF1BFD" w:rsidP="008022C0">
      <w:pPr>
        <w:pStyle w:val="Standard"/>
        <w:spacing w:line="276" w:lineRule="auto"/>
      </w:pPr>
      <w:r>
        <w:t xml:space="preserve"> </w:t>
      </w:r>
    </w:p>
    <w:p w14:paraId="1D4ADC7A" w14:textId="77777777" w:rsidR="00073987" w:rsidRDefault="00FF1BFD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§ 1</w:t>
      </w:r>
    </w:p>
    <w:p w14:paraId="119ED0D2" w14:textId="7F703F9E" w:rsidR="00FE076A" w:rsidRDefault="00FE076A" w:rsidP="00E90205">
      <w:pPr>
        <w:widowControl/>
        <w:spacing w:line="276" w:lineRule="auto"/>
        <w:jc w:val="both"/>
        <w:rPr>
          <w:rFonts w:eastAsia="Calibri"/>
          <w:kern w:val="3"/>
          <w:szCs w:val="24"/>
          <w:lang w:eastAsia="zh-CN"/>
        </w:rPr>
      </w:pPr>
      <w:r w:rsidRPr="00FE076A">
        <w:rPr>
          <w:rFonts w:eastAsia="Calibri"/>
          <w:kern w:val="3"/>
          <w:szCs w:val="24"/>
          <w:lang w:eastAsia="zh-CN"/>
        </w:rPr>
        <w:t>Przedmiotem niniejszej umowy jest sukcesywna sprzedaż oleju napędowego dla pojazdów stanowiących</w:t>
      </w:r>
      <w:r>
        <w:rPr>
          <w:rFonts w:eastAsia="Calibri"/>
          <w:kern w:val="3"/>
          <w:szCs w:val="24"/>
          <w:lang w:eastAsia="zh-CN"/>
        </w:rPr>
        <w:t xml:space="preserve"> </w:t>
      </w:r>
      <w:r w:rsidRPr="00FE076A">
        <w:rPr>
          <w:rFonts w:eastAsia="Calibri"/>
          <w:kern w:val="3"/>
          <w:szCs w:val="24"/>
          <w:lang w:eastAsia="zh-CN"/>
        </w:rPr>
        <w:t xml:space="preserve">własność Zamawiającego na warunkach przedstawionych w ofercie złożonej do </w:t>
      </w:r>
      <w:r>
        <w:rPr>
          <w:rFonts w:eastAsia="Calibri"/>
          <w:kern w:val="3"/>
          <w:szCs w:val="24"/>
          <w:lang w:eastAsia="zh-CN"/>
        </w:rPr>
        <w:t>rozpoznania cenowego</w:t>
      </w:r>
      <w:r w:rsidRPr="00FE076A">
        <w:rPr>
          <w:rFonts w:eastAsia="Calibri"/>
          <w:kern w:val="3"/>
          <w:szCs w:val="24"/>
          <w:lang w:eastAsia="zh-CN"/>
        </w:rPr>
        <w:t>.</w:t>
      </w:r>
    </w:p>
    <w:p w14:paraId="53395396" w14:textId="21821FAC" w:rsidR="004370BE" w:rsidRPr="004370BE" w:rsidRDefault="004370BE" w:rsidP="004370BE">
      <w:pPr>
        <w:widowControl/>
        <w:spacing w:after="200" w:line="276" w:lineRule="auto"/>
        <w:jc w:val="both"/>
        <w:rPr>
          <w:rFonts w:eastAsia="Calibri"/>
          <w:kern w:val="3"/>
          <w:szCs w:val="24"/>
          <w:lang w:eastAsia="zh-CN"/>
        </w:rPr>
      </w:pPr>
      <w:r w:rsidRPr="004370BE">
        <w:rPr>
          <w:rFonts w:eastAsia="Calibri"/>
          <w:kern w:val="3"/>
          <w:szCs w:val="24"/>
          <w:lang w:eastAsia="zh-CN"/>
        </w:rPr>
        <w:t xml:space="preserve">Zakup paliwa odbywać się będzie począwszy od dnia </w:t>
      </w:r>
      <w:r w:rsidRPr="004370BE">
        <w:rPr>
          <w:rFonts w:eastAsia="Calibri"/>
          <w:b/>
          <w:kern w:val="3"/>
          <w:szCs w:val="24"/>
          <w:lang w:eastAsia="zh-CN"/>
        </w:rPr>
        <w:t>01.01.202</w:t>
      </w:r>
      <w:r>
        <w:rPr>
          <w:rFonts w:eastAsia="Calibri"/>
          <w:b/>
          <w:kern w:val="3"/>
          <w:szCs w:val="24"/>
          <w:lang w:eastAsia="zh-CN"/>
        </w:rPr>
        <w:t>1</w:t>
      </w:r>
      <w:r w:rsidRPr="004370BE">
        <w:rPr>
          <w:rFonts w:eastAsia="Calibri"/>
          <w:b/>
          <w:kern w:val="3"/>
          <w:szCs w:val="24"/>
          <w:lang w:eastAsia="zh-CN"/>
        </w:rPr>
        <w:t xml:space="preserve"> roku</w:t>
      </w:r>
      <w:r w:rsidRPr="004370BE">
        <w:rPr>
          <w:rFonts w:eastAsia="Calibri"/>
          <w:kern w:val="3"/>
          <w:szCs w:val="24"/>
          <w:lang w:eastAsia="zh-CN"/>
        </w:rPr>
        <w:t xml:space="preserve"> do dnia </w:t>
      </w:r>
      <w:r w:rsidRPr="004370BE">
        <w:rPr>
          <w:rFonts w:eastAsia="Calibri"/>
          <w:b/>
          <w:kern w:val="3"/>
          <w:szCs w:val="24"/>
          <w:lang w:eastAsia="zh-CN"/>
        </w:rPr>
        <w:t>31.12.202</w:t>
      </w:r>
      <w:r>
        <w:rPr>
          <w:rFonts w:eastAsia="Calibri"/>
          <w:b/>
          <w:kern w:val="3"/>
          <w:szCs w:val="24"/>
          <w:lang w:eastAsia="zh-CN"/>
        </w:rPr>
        <w:t>1</w:t>
      </w:r>
      <w:r w:rsidRPr="004370BE">
        <w:rPr>
          <w:rFonts w:eastAsia="Calibri"/>
          <w:kern w:val="3"/>
          <w:szCs w:val="24"/>
          <w:lang w:eastAsia="zh-CN"/>
        </w:rPr>
        <w:t xml:space="preserve"> </w:t>
      </w:r>
      <w:r w:rsidRPr="004370BE">
        <w:rPr>
          <w:rFonts w:eastAsia="Calibri"/>
          <w:b/>
          <w:bCs/>
          <w:kern w:val="3"/>
          <w:szCs w:val="24"/>
          <w:lang w:eastAsia="zh-CN"/>
        </w:rPr>
        <w:t>roku.</w:t>
      </w:r>
    </w:p>
    <w:p w14:paraId="10458B22" w14:textId="77777777" w:rsidR="004370BE" w:rsidRPr="00FE076A" w:rsidRDefault="004370BE" w:rsidP="00E90205">
      <w:pPr>
        <w:widowControl/>
        <w:spacing w:line="276" w:lineRule="auto"/>
        <w:jc w:val="both"/>
        <w:rPr>
          <w:rFonts w:eastAsia="Calibri"/>
          <w:kern w:val="3"/>
          <w:szCs w:val="24"/>
          <w:lang w:eastAsia="zh-CN"/>
        </w:rPr>
      </w:pPr>
    </w:p>
    <w:p w14:paraId="5EEF1D39" w14:textId="77777777" w:rsidR="00073987" w:rsidRDefault="00FF1BFD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7BFB4891" w14:textId="5763D605" w:rsidR="00E90205" w:rsidRPr="001B0F5A" w:rsidRDefault="00A9409A" w:rsidP="00DC504C">
      <w:pPr>
        <w:widowControl/>
        <w:numPr>
          <w:ilvl w:val="0"/>
          <w:numId w:val="31"/>
        </w:numPr>
        <w:tabs>
          <w:tab w:val="clear" w:pos="720"/>
          <w:tab w:val="num" w:pos="360"/>
        </w:tabs>
        <w:autoSpaceDN/>
        <w:spacing w:line="276" w:lineRule="auto"/>
        <w:ind w:left="360"/>
        <w:jc w:val="both"/>
        <w:textAlignment w:val="auto"/>
        <w:rPr>
          <w:rFonts w:eastAsia="Wingdings 2"/>
          <w:szCs w:val="24"/>
        </w:rPr>
      </w:pPr>
      <w:r>
        <w:rPr>
          <w:rFonts w:eastAsia="Wingdings 2"/>
          <w:szCs w:val="24"/>
        </w:rPr>
        <w:t>Zakup</w:t>
      </w:r>
      <w:r w:rsidR="00E90205" w:rsidRPr="001B0F5A">
        <w:rPr>
          <w:rFonts w:eastAsia="Wingdings 2"/>
          <w:szCs w:val="24"/>
        </w:rPr>
        <w:t xml:space="preserve"> paliw</w:t>
      </w:r>
      <w:r>
        <w:rPr>
          <w:rFonts w:eastAsia="Wingdings 2"/>
          <w:szCs w:val="24"/>
        </w:rPr>
        <w:t>a</w:t>
      </w:r>
      <w:r w:rsidR="00E90205" w:rsidRPr="001B0F5A">
        <w:rPr>
          <w:rFonts w:eastAsia="Wingdings 2"/>
          <w:szCs w:val="24"/>
        </w:rPr>
        <w:t xml:space="preserve"> odbywać się będzie sukcesywnie, w zależności od potrzeb Zamawiającego na stacjach paliw Wykonawcy.</w:t>
      </w:r>
    </w:p>
    <w:p w14:paraId="721BCE32" w14:textId="77777777" w:rsidR="00E90205" w:rsidRPr="001B0F5A" w:rsidRDefault="00E90205" w:rsidP="00DC504C">
      <w:pPr>
        <w:widowControl/>
        <w:numPr>
          <w:ilvl w:val="0"/>
          <w:numId w:val="31"/>
        </w:numPr>
        <w:tabs>
          <w:tab w:val="clear" w:pos="720"/>
          <w:tab w:val="num" w:pos="360"/>
        </w:tabs>
        <w:autoSpaceDN/>
        <w:spacing w:line="276" w:lineRule="auto"/>
        <w:ind w:left="360"/>
        <w:jc w:val="both"/>
        <w:textAlignment w:val="auto"/>
        <w:rPr>
          <w:rFonts w:eastAsia="Wingdings 2"/>
          <w:szCs w:val="24"/>
        </w:rPr>
      </w:pPr>
      <w:r w:rsidRPr="001B0F5A">
        <w:rPr>
          <w:rFonts w:eastAsia="Wingdings 2"/>
          <w:szCs w:val="24"/>
        </w:rPr>
        <w:t>Strony ustalają, iż zakup odbywać się będzie w formie bezgotówkowej przez upoważnionych pracowników Zamawiającego.</w:t>
      </w:r>
    </w:p>
    <w:p w14:paraId="2FC2472E" w14:textId="77777777" w:rsidR="00E90205" w:rsidRPr="001B0F5A" w:rsidRDefault="00E90205" w:rsidP="00DC504C">
      <w:pPr>
        <w:widowControl/>
        <w:numPr>
          <w:ilvl w:val="0"/>
          <w:numId w:val="31"/>
        </w:numPr>
        <w:tabs>
          <w:tab w:val="clear" w:pos="720"/>
          <w:tab w:val="num" w:pos="360"/>
        </w:tabs>
        <w:autoSpaceDN/>
        <w:spacing w:line="276" w:lineRule="auto"/>
        <w:ind w:left="360"/>
        <w:jc w:val="both"/>
        <w:textAlignment w:val="auto"/>
        <w:rPr>
          <w:rFonts w:eastAsia="Wingdings 2"/>
          <w:szCs w:val="24"/>
        </w:rPr>
      </w:pPr>
      <w:r w:rsidRPr="001B0F5A">
        <w:rPr>
          <w:rFonts w:eastAsia="Wingdings 2"/>
          <w:szCs w:val="24"/>
        </w:rPr>
        <w:t>Wykonawca przyjmuje do zrealizowania wydanie następujących paliw płynnych:</w:t>
      </w:r>
    </w:p>
    <w:p w14:paraId="456E43CB" w14:textId="6707142C" w:rsidR="00E90205" w:rsidRPr="00E90205" w:rsidRDefault="00E90205" w:rsidP="00DC504C">
      <w:pPr>
        <w:pStyle w:val="Akapitzlist"/>
        <w:numPr>
          <w:ilvl w:val="0"/>
          <w:numId w:val="32"/>
        </w:numPr>
        <w:autoSpaceDN/>
        <w:spacing w:line="276" w:lineRule="auto"/>
        <w:jc w:val="both"/>
        <w:textAlignment w:val="auto"/>
        <w:rPr>
          <w:rFonts w:eastAsia="Wingdings 2"/>
        </w:rPr>
      </w:pPr>
      <w:r w:rsidRPr="00E90205">
        <w:rPr>
          <w:rFonts w:eastAsia="Wingdings 2"/>
        </w:rPr>
        <w:t xml:space="preserve">oleju napędowego w szacunkowej ilości – </w:t>
      </w:r>
      <w:r>
        <w:rPr>
          <w:rFonts w:eastAsia="Wingdings 2"/>
        </w:rPr>
        <w:t xml:space="preserve">2 </w:t>
      </w:r>
      <w:r w:rsidRPr="00E90205">
        <w:rPr>
          <w:rFonts w:eastAsia="Wingdings 2"/>
        </w:rPr>
        <w:t>500 litrów</w:t>
      </w:r>
    </w:p>
    <w:p w14:paraId="322B97A4" w14:textId="729E308E" w:rsidR="00E90205" w:rsidRDefault="00E90205" w:rsidP="00DC504C">
      <w:pPr>
        <w:widowControl/>
        <w:numPr>
          <w:ilvl w:val="0"/>
          <w:numId w:val="31"/>
        </w:numPr>
        <w:tabs>
          <w:tab w:val="clear" w:pos="720"/>
          <w:tab w:val="num" w:pos="360"/>
        </w:tabs>
        <w:autoSpaceDN/>
        <w:spacing w:line="276" w:lineRule="auto"/>
        <w:ind w:left="360"/>
        <w:jc w:val="both"/>
        <w:textAlignment w:val="auto"/>
        <w:rPr>
          <w:rFonts w:eastAsia="Wingdings 2"/>
          <w:szCs w:val="24"/>
        </w:rPr>
      </w:pPr>
      <w:r w:rsidRPr="001B0F5A">
        <w:rPr>
          <w:rFonts w:eastAsia="Wingdings 2"/>
          <w:szCs w:val="24"/>
        </w:rPr>
        <w:t>Ostateczna wartość zamówienia wynikać będzie z realizacji zamówienia do końca czasu trwania umowy, wg bieżących potrzeb Zamawiającego. W rzeczywistości podane ilości paliw</w:t>
      </w:r>
      <w:r>
        <w:rPr>
          <w:rFonts w:eastAsia="Wingdings 2"/>
          <w:szCs w:val="24"/>
        </w:rPr>
        <w:t>a</w:t>
      </w:r>
      <w:r w:rsidRPr="001B0F5A">
        <w:rPr>
          <w:rFonts w:eastAsia="Wingdings 2"/>
          <w:szCs w:val="24"/>
        </w:rPr>
        <w:t xml:space="preserve"> mogą być mniejsze lub większe w związku, z czym Wykonawca nie może rościć skutków prawnych wobec Zamawiającego, a zaoferowany rabat, o którym mowa w § 4 ust. </w:t>
      </w:r>
      <w:r w:rsidR="005E1438">
        <w:rPr>
          <w:rFonts w:eastAsia="Wingdings 2"/>
          <w:szCs w:val="24"/>
        </w:rPr>
        <w:t>2</w:t>
      </w:r>
      <w:r w:rsidRPr="001B0F5A">
        <w:rPr>
          <w:rFonts w:eastAsia="Wingdings 2"/>
          <w:szCs w:val="24"/>
        </w:rPr>
        <w:t xml:space="preserve"> jest stały i będzie stosowany w okresie trwania umowy, bez względu</w:t>
      </w:r>
      <w:r>
        <w:rPr>
          <w:rFonts w:eastAsia="Wingdings 2"/>
          <w:szCs w:val="24"/>
        </w:rPr>
        <w:t xml:space="preserve">  </w:t>
      </w:r>
      <w:r w:rsidRPr="001B0F5A">
        <w:rPr>
          <w:rFonts w:eastAsia="Wingdings 2"/>
          <w:szCs w:val="24"/>
        </w:rPr>
        <w:t>na rzeczywistą (końcową) wielkość zakupionego towaru.</w:t>
      </w:r>
    </w:p>
    <w:p w14:paraId="29AB7E90" w14:textId="5B533235" w:rsidR="00B62C7E" w:rsidRDefault="00B62C7E" w:rsidP="00DC504C">
      <w:pPr>
        <w:pStyle w:val="Standard"/>
        <w:widowControl/>
        <w:numPr>
          <w:ilvl w:val="0"/>
          <w:numId w:val="31"/>
        </w:numPr>
        <w:spacing w:line="276" w:lineRule="auto"/>
        <w:ind w:left="360"/>
        <w:jc w:val="both"/>
      </w:pPr>
      <w:r>
        <w:t>Wykonawca  ma obowiązek zagwarantować wysoką jakość sprzedawanych paliw spełniających wymagania rozporządzenia Ministra Gospodarki z dnia 9 października 2015 r. w sprawie wymagań jakościowych dla paliw ciekłych ( Dz. U. 2015, poz. 1680).</w:t>
      </w:r>
    </w:p>
    <w:p w14:paraId="799FC17C" w14:textId="7ED3E6F3" w:rsidR="00B62C7E" w:rsidRDefault="00CD3D5C" w:rsidP="00DC504C">
      <w:pPr>
        <w:pStyle w:val="Standard"/>
        <w:widowControl/>
        <w:numPr>
          <w:ilvl w:val="0"/>
          <w:numId w:val="31"/>
        </w:numPr>
        <w:spacing w:line="276" w:lineRule="auto"/>
        <w:ind w:left="360"/>
        <w:jc w:val="both"/>
      </w:pPr>
      <w:r>
        <w:lastRenderedPageBreak/>
        <w:t>Wykonawca</w:t>
      </w:r>
      <w:r w:rsidR="00B62C7E">
        <w:t xml:space="preserve"> zobowiązany jest do przedstawienia na każde żądanie Zamawiającego  świadectwo jakości dostarczonego paliwa, potwierdzającego zgodność  sprzedawanego paliwa z normami w terminie 3 dni od daty otrzymania wezwania. W przypadku nie dostarczenia tego dokumentu Zamawiający ma prawo do natychmiastowego r</w:t>
      </w:r>
      <w:r>
        <w:t>ozwiązania umowy z winy Wykonawcy</w:t>
      </w:r>
      <w:r w:rsidR="00B62C7E">
        <w:t>.</w:t>
      </w:r>
    </w:p>
    <w:p w14:paraId="3AF37A66" w14:textId="224FF63C" w:rsidR="00B62C7E" w:rsidRPr="001B0F5A" w:rsidRDefault="00174840" w:rsidP="00DC504C">
      <w:pPr>
        <w:widowControl/>
        <w:numPr>
          <w:ilvl w:val="0"/>
          <w:numId w:val="31"/>
        </w:numPr>
        <w:tabs>
          <w:tab w:val="clear" w:pos="720"/>
          <w:tab w:val="num" w:pos="360"/>
        </w:tabs>
        <w:autoSpaceDN/>
        <w:spacing w:line="276" w:lineRule="auto"/>
        <w:ind w:left="360"/>
        <w:jc w:val="both"/>
        <w:textAlignment w:val="auto"/>
        <w:rPr>
          <w:rFonts w:eastAsia="Wingdings 2"/>
          <w:szCs w:val="24"/>
        </w:rPr>
      </w:pPr>
      <w:r>
        <w:rPr>
          <w:szCs w:val="24"/>
        </w:rPr>
        <w:t>Tankowanie będzie odbywało się  bezpośrednio do samochodu</w:t>
      </w:r>
      <w:r w:rsidR="00CD3D5C">
        <w:rPr>
          <w:szCs w:val="24"/>
        </w:rPr>
        <w:t>.</w:t>
      </w:r>
    </w:p>
    <w:p w14:paraId="633E7171" w14:textId="6D92E4B9" w:rsidR="00E90205" w:rsidRDefault="00E90205" w:rsidP="00174840">
      <w:pPr>
        <w:pStyle w:val="Standard"/>
        <w:spacing w:line="276" w:lineRule="auto"/>
      </w:pPr>
    </w:p>
    <w:p w14:paraId="53A4A9DA" w14:textId="589CE519" w:rsidR="00280E9C" w:rsidRDefault="00666B29" w:rsidP="00280E9C">
      <w:pPr>
        <w:ind w:left="4254"/>
        <w:jc w:val="both"/>
        <w:rPr>
          <w:b/>
          <w:bCs/>
        </w:rPr>
      </w:pPr>
      <w:r>
        <w:rPr>
          <w:b/>
          <w:bCs/>
        </w:rPr>
        <w:t xml:space="preserve">      §  3</w:t>
      </w:r>
    </w:p>
    <w:p w14:paraId="1A32BE40" w14:textId="6102E803" w:rsidR="00174840" w:rsidRPr="00174840" w:rsidRDefault="00174840" w:rsidP="00536B33">
      <w:pPr>
        <w:widowControl/>
        <w:numPr>
          <w:ilvl w:val="0"/>
          <w:numId w:val="34"/>
        </w:numPr>
        <w:spacing w:line="276" w:lineRule="auto"/>
        <w:ind w:left="357" w:hanging="357"/>
        <w:jc w:val="both"/>
        <w:rPr>
          <w:rFonts w:eastAsia="Calibri"/>
          <w:kern w:val="3"/>
          <w:szCs w:val="24"/>
          <w:lang w:eastAsia="zh-CN"/>
        </w:rPr>
      </w:pPr>
      <w:r w:rsidRPr="00174840">
        <w:rPr>
          <w:rFonts w:eastAsia="Calibri"/>
          <w:kern w:val="3"/>
          <w:szCs w:val="24"/>
          <w:lang w:eastAsia="zh-CN"/>
        </w:rPr>
        <w:t xml:space="preserve">Tankowanie paliw ciekłych na stacjach paliwowych </w:t>
      </w:r>
      <w:r>
        <w:rPr>
          <w:rFonts w:eastAsia="Calibri"/>
          <w:kern w:val="3"/>
          <w:szCs w:val="24"/>
          <w:lang w:eastAsia="zh-CN"/>
        </w:rPr>
        <w:t>Wykonawcy</w:t>
      </w:r>
      <w:r w:rsidRPr="00174840">
        <w:rPr>
          <w:rFonts w:eastAsia="Calibri"/>
          <w:kern w:val="3"/>
          <w:szCs w:val="24"/>
          <w:lang w:eastAsia="zh-CN"/>
        </w:rPr>
        <w:t xml:space="preserve"> odbywać się będzie </w:t>
      </w:r>
      <w:r w:rsidRPr="00174840">
        <w:rPr>
          <w:rFonts w:eastAsia="Calibri"/>
          <w:kern w:val="3"/>
          <w:szCs w:val="24"/>
          <w:lang w:eastAsia="zh-CN"/>
        </w:rPr>
        <w:br/>
        <w:t>w formie bezgotówkowej.</w:t>
      </w:r>
    </w:p>
    <w:p w14:paraId="27B96A94" w14:textId="1A558F0A" w:rsidR="00174840" w:rsidRPr="00174840" w:rsidRDefault="00174840" w:rsidP="00536B33">
      <w:pPr>
        <w:widowControl/>
        <w:numPr>
          <w:ilvl w:val="0"/>
          <w:numId w:val="33"/>
        </w:numPr>
        <w:spacing w:line="276" w:lineRule="auto"/>
        <w:ind w:left="357" w:hanging="357"/>
        <w:jc w:val="both"/>
        <w:rPr>
          <w:rFonts w:eastAsia="Calibri"/>
          <w:kern w:val="3"/>
          <w:szCs w:val="24"/>
          <w:lang w:eastAsia="zh-CN"/>
        </w:rPr>
      </w:pPr>
      <w:r>
        <w:rPr>
          <w:rFonts w:eastAsia="Calibri"/>
          <w:kern w:val="3"/>
          <w:szCs w:val="24"/>
          <w:lang w:eastAsia="zh-CN"/>
        </w:rPr>
        <w:t>Wykonawca</w:t>
      </w:r>
      <w:r w:rsidRPr="00174840">
        <w:rPr>
          <w:rFonts w:eastAsia="Calibri"/>
          <w:kern w:val="3"/>
          <w:szCs w:val="24"/>
          <w:lang w:eastAsia="zh-CN"/>
        </w:rPr>
        <w:t xml:space="preserve">  wystawi jedną fakturę za wszystkie  tankowania dokonane  w danym dniu zakupu, płatną w terminie 14 dni od daty dostarczenia  faktury. Załącznikiem  do faktury będzie dokument WZ.</w:t>
      </w:r>
    </w:p>
    <w:p w14:paraId="0F3A74A1" w14:textId="77777777" w:rsidR="00174840" w:rsidRPr="00174840" w:rsidRDefault="00174840" w:rsidP="00536B33">
      <w:pPr>
        <w:widowControl/>
        <w:numPr>
          <w:ilvl w:val="0"/>
          <w:numId w:val="33"/>
        </w:numPr>
        <w:spacing w:line="276" w:lineRule="auto"/>
        <w:ind w:left="357" w:hanging="357"/>
        <w:jc w:val="both"/>
        <w:rPr>
          <w:rFonts w:eastAsia="Calibri"/>
          <w:kern w:val="3"/>
          <w:szCs w:val="24"/>
          <w:lang w:eastAsia="zh-CN"/>
        </w:rPr>
      </w:pPr>
      <w:r w:rsidRPr="00174840">
        <w:rPr>
          <w:rFonts w:eastAsia="Calibri"/>
          <w:kern w:val="3"/>
          <w:szCs w:val="24"/>
          <w:lang w:eastAsia="zh-CN"/>
        </w:rPr>
        <w:t xml:space="preserve">Na fakturze winny być  wyszczególnione następujące informacje: nazwa produktu, </w:t>
      </w:r>
      <w:r w:rsidRPr="00174840">
        <w:rPr>
          <w:rFonts w:eastAsia="Calibri"/>
          <w:kern w:val="3"/>
          <w:szCs w:val="24"/>
          <w:lang w:eastAsia="zh-CN"/>
        </w:rPr>
        <w:br/>
        <w:t>nr rejestracyjny samochodu, nazwisko osoby tankującej paliwo,  data  tankowania, ilość zatankowanego paliwa, wartość netto, podatek VAT, wartość brutto, wielkość zastosowanego upustu (w  zł) i wartość brutto po upuście (do zapłaty).</w:t>
      </w:r>
    </w:p>
    <w:p w14:paraId="16D8EBD3" w14:textId="77777777" w:rsidR="00174840" w:rsidRDefault="00174840" w:rsidP="00536B33">
      <w:pPr>
        <w:pStyle w:val="Standard"/>
        <w:widowControl/>
        <w:numPr>
          <w:ilvl w:val="0"/>
          <w:numId w:val="33"/>
        </w:numPr>
        <w:spacing w:line="276" w:lineRule="auto"/>
        <w:ind w:left="357" w:hanging="357"/>
        <w:jc w:val="both"/>
      </w:pPr>
      <w:r>
        <w:t>Należność za pobrane paliwo ustala się na podstawie ilości faktycznie zatankowanego paliwa, ceny dziennej na stacji paliw (</w:t>
      </w:r>
      <w:r>
        <w:rPr>
          <w:b/>
        </w:rPr>
        <w:t>cena z dystrybutora</w:t>
      </w:r>
      <w:r>
        <w:t xml:space="preserve">) pomniejszonej o upust wskazany w ofercie.       </w:t>
      </w:r>
    </w:p>
    <w:p w14:paraId="393AA758" w14:textId="77777777" w:rsidR="00174840" w:rsidRDefault="00174840" w:rsidP="003221BF">
      <w:pPr>
        <w:ind w:left="4254"/>
        <w:jc w:val="both"/>
        <w:rPr>
          <w:b/>
          <w:bCs/>
        </w:rPr>
      </w:pPr>
    </w:p>
    <w:p w14:paraId="445C3F07" w14:textId="57AFBE81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0C2C4245" w14:textId="18F6F7A8" w:rsidR="005E1438" w:rsidRDefault="005E1438" w:rsidP="005E1438">
      <w:pPr>
        <w:pStyle w:val="Standard"/>
        <w:spacing w:line="276" w:lineRule="auto"/>
        <w:rPr>
          <w:b/>
          <w:bCs/>
        </w:rPr>
      </w:pPr>
    </w:p>
    <w:p w14:paraId="2DF0AB44" w14:textId="45A00EBC" w:rsidR="005E1438" w:rsidRPr="005E1438" w:rsidRDefault="005E1438" w:rsidP="00DC504C">
      <w:pPr>
        <w:widowControl/>
        <w:numPr>
          <w:ilvl w:val="0"/>
          <w:numId w:val="36"/>
        </w:numPr>
        <w:spacing w:line="276" w:lineRule="auto"/>
        <w:jc w:val="both"/>
        <w:rPr>
          <w:rFonts w:eastAsia="Calibri"/>
          <w:kern w:val="3"/>
          <w:szCs w:val="24"/>
          <w:lang w:eastAsia="zh-CN"/>
        </w:rPr>
      </w:pPr>
      <w:r w:rsidRPr="005E1438">
        <w:rPr>
          <w:rFonts w:eastAsia="Calibri"/>
          <w:kern w:val="3"/>
          <w:szCs w:val="24"/>
          <w:lang w:eastAsia="zh-CN"/>
        </w:rPr>
        <w:t xml:space="preserve">Cena paliw może ulec zmianie jedynie w przypadku zmiany cen producenta lub importera. Zmiana ceny wymaga pisemnego potwierdzenia cen producenta lub importera i </w:t>
      </w:r>
      <w:r w:rsidR="00BB4F0E">
        <w:rPr>
          <w:rFonts w:eastAsia="Calibri"/>
          <w:kern w:val="3"/>
          <w:szCs w:val="24"/>
          <w:lang w:eastAsia="zh-CN"/>
        </w:rPr>
        <w:t>Wykonawca</w:t>
      </w:r>
      <w:r w:rsidRPr="005E1438">
        <w:rPr>
          <w:rFonts w:eastAsia="Calibri"/>
          <w:kern w:val="3"/>
          <w:szCs w:val="24"/>
          <w:lang w:eastAsia="zh-CN"/>
        </w:rPr>
        <w:t xml:space="preserve"> zobowiązany</w:t>
      </w:r>
      <w:r w:rsidR="00BB4F0E">
        <w:rPr>
          <w:rFonts w:eastAsia="Calibri"/>
          <w:kern w:val="3"/>
          <w:szCs w:val="24"/>
          <w:lang w:eastAsia="zh-CN"/>
        </w:rPr>
        <w:t xml:space="preserve"> </w:t>
      </w:r>
      <w:r w:rsidRPr="005E1438">
        <w:rPr>
          <w:rFonts w:eastAsia="Calibri"/>
          <w:kern w:val="3"/>
          <w:szCs w:val="24"/>
          <w:lang w:eastAsia="zh-CN"/>
        </w:rPr>
        <w:t>jest do informowania Zamawiającego o zmianach cen.</w:t>
      </w:r>
    </w:p>
    <w:p w14:paraId="04E71398" w14:textId="77777777" w:rsidR="005E1438" w:rsidRPr="005E1438" w:rsidRDefault="005E1438" w:rsidP="00DC504C">
      <w:pPr>
        <w:widowControl/>
        <w:numPr>
          <w:ilvl w:val="0"/>
          <w:numId w:val="35"/>
        </w:numPr>
        <w:spacing w:line="276" w:lineRule="auto"/>
        <w:jc w:val="both"/>
        <w:rPr>
          <w:rFonts w:eastAsia="Calibri"/>
          <w:kern w:val="3"/>
          <w:szCs w:val="24"/>
          <w:lang w:eastAsia="zh-CN"/>
        </w:rPr>
      </w:pPr>
      <w:r w:rsidRPr="005E1438">
        <w:rPr>
          <w:rFonts w:eastAsia="Calibri"/>
          <w:kern w:val="3"/>
          <w:szCs w:val="24"/>
          <w:lang w:eastAsia="zh-CN"/>
        </w:rPr>
        <w:t>Upust cenowy zastosowany dla Zamawiającego to  minus ……..od ceny dnia paliwa.</w:t>
      </w:r>
    </w:p>
    <w:p w14:paraId="2FE75110" w14:textId="3DFCCA99" w:rsidR="005E1438" w:rsidRPr="005E1438" w:rsidRDefault="005E1438" w:rsidP="00DC504C">
      <w:pPr>
        <w:widowControl/>
        <w:numPr>
          <w:ilvl w:val="0"/>
          <w:numId w:val="35"/>
        </w:numPr>
        <w:spacing w:line="276" w:lineRule="auto"/>
        <w:jc w:val="both"/>
        <w:rPr>
          <w:rFonts w:eastAsia="Calibri"/>
          <w:kern w:val="3"/>
          <w:szCs w:val="24"/>
          <w:lang w:eastAsia="zh-CN"/>
        </w:rPr>
      </w:pPr>
      <w:r w:rsidRPr="005E1438">
        <w:rPr>
          <w:rFonts w:eastAsia="Calibri"/>
          <w:kern w:val="3"/>
          <w:szCs w:val="24"/>
          <w:lang w:eastAsia="zh-CN"/>
        </w:rPr>
        <w:t xml:space="preserve">Wartość brutto umowy wg oferty złożonej przez </w:t>
      </w:r>
      <w:r w:rsidR="00BB4F0E">
        <w:rPr>
          <w:rFonts w:eastAsia="Calibri"/>
          <w:kern w:val="3"/>
          <w:szCs w:val="24"/>
          <w:lang w:eastAsia="zh-CN"/>
        </w:rPr>
        <w:t>Wykonawcę</w:t>
      </w:r>
      <w:r w:rsidRPr="005E1438">
        <w:rPr>
          <w:rFonts w:eastAsia="Calibri"/>
          <w:kern w:val="3"/>
          <w:szCs w:val="24"/>
          <w:lang w:eastAsia="zh-CN"/>
        </w:rPr>
        <w:t>, biorąc pod uwagę szacunkowe zużycie paliwa w 202</w:t>
      </w:r>
      <w:r>
        <w:rPr>
          <w:rFonts w:eastAsia="Calibri"/>
          <w:kern w:val="3"/>
          <w:szCs w:val="24"/>
          <w:lang w:eastAsia="zh-CN"/>
        </w:rPr>
        <w:t>1</w:t>
      </w:r>
      <w:r w:rsidRPr="005E1438">
        <w:rPr>
          <w:rFonts w:eastAsia="Calibri"/>
          <w:kern w:val="3"/>
          <w:szCs w:val="24"/>
          <w:lang w:eastAsia="zh-CN"/>
        </w:rPr>
        <w:t xml:space="preserve"> roku, które wynosi </w:t>
      </w:r>
      <w:r w:rsidRPr="005E1438">
        <w:rPr>
          <w:rFonts w:eastAsia="Calibri"/>
          <w:b/>
          <w:bCs/>
          <w:kern w:val="3"/>
          <w:szCs w:val="24"/>
          <w:lang w:eastAsia="zh-CN"/>
        </w:rPr>
        <w:t>2500 litrów</w:t>
      </w:r>
      <w:r w:rsidRPr="005E1438">
        <w:rPr>
          <w:rFonts w:eastAsia="Calibri"/>
          <w:kern w:val="3"/>
          <w:szCs w:val="24"/>
          <w:lang w:eastAsia="zh-CN"/>
        </w:rPr>
        <w:t xml:space="preserve"> oleju napędowego, wynosi: ………….</w:t>
      </w:r>
      <w:r w:rsidRPr="005E1438">
        <w:rPr>
          <w:rFonts w:eastAsia="Calibri"/>
          <w:b/>
          <w:kern w:val="3"/>
          <w:szCs w:val="24"/>
          <w:lang w:eastAsia="zh-CN"/>
        </w:rPr>
        <w:t xml:space="preserve"> zł</w:t>
      </w:r>
      <w:r w:rsidRPr="005E1438">
        <w:rPr>
          <w:rFonts w:eastAsia="Calibri"/>
          <w:kern w:val="3"/>
          <w:szCs w:val="24"/>
          <w:lang w:eastAsia="zh-CN"/>
        </w:rPr>
        <w:t>. (słownie: ...…………..………. złotych ).</w:t>
      </w:r>
    </w:p>
    <w:p w14:paraId="5C7EC264" w14:textId="77777777" w:rsidR="00BB4F0E" w:rsidRDefault="005E1438" w:rsidP="00DC504C">
      <w:pPr>
        <w:widowControl/>
        <w:numPr>
          <w:ilvl w:val="0"/>
          <w:numId w:val="35"/>
        </w:numPr>
        <w:spacing w:line="276" w:lineRule="auto"/>
        <w:jc w:val="both"/>
        <w:rPr>
          <w:rFonts w:eastAsia="Calibri"/>
          <w:kern w:val="3"/>
          <w:szCs w:val="24"/>
          <w:lang w:eastAsia="zh-CN"/>
        </w:rPr>
      </w:pPr>
      <w:r w:rsidRPr="005E1438">
        <w:rPr>
          <w:rFonts w:eastAsia="Calibri"/>
          <w:kern w:val="3"/>
          <w:szCs w:val="24"/>
          <w:lang w:eastAsia="zh-CN"/>
        </w:rPr>
        <w:t xml:space="preserve">Zamawiający zastrzega sobie prawo zwiększenia wartości zamówienia do wysokości 20% wynagrodzenia brutto określonego w  § 4 ust. 3.  </w:t>
      </w:r>
    </w:p>
    <w:p w14:paraId="019B772C" w14:textId="77777777" w:rsidR="00BB4F0E" w:rsidRPr="00BB4F0E" w:rsidRDefault="00FF1BFD" w:rsidP="00DC504C">
      <w:pPr>
        <w:widowControl/>
        <w:numPr>
          <w:ilvl w:val="0"/>
          <w:numId w:val="35"/>
        </w:numPr>
        <w:spacing w:line="276" w:lineRule="auto"/>
        <w:jc w:val="both"/>
        <w:rPr>
          <w:rFonts w:eastAsia="Calibri"/>
          <w:kern w:val="3"/>
          <w:szCs w:val="24"/>
          <w:lang w:eastAsia="zh-CN"/>
        </w:rPr>
      </w:pPr>
      <w:r>
        <w:t xml:space="preserve">Faktury będą płatne przelewem na konto </w:t>
      </w:r>
      <w:r w:rsidR="00CD0266">
        <w:t>Wykonawcy</w:t>
      </w:r>
      <w:r>
        <w:t xml:space="preserve"> w banku zgodnie z prawidłowo wystawioną fakturą.</w:t>
      </w:r>
    </w:p>
    <w:p w14:paraId="0F5C2435" w14:textId="7B4ADA09" w:rsidR="00BF7EB4" w:rsidRPr="00BB4F0E" w:rsidRDefault="00BF7EB4" w:rsidP="00DC504C">
      <w:pPr>
        <w:widowControl/>
        <w:numPr>
          <w:ilvl w:val="0"/>
          <w:numId w:val="35"/>
        </w:numPr>
        <w:spacing w:line="276" w:lineRule="auto"/>
        <w:jc w:val="both"/>
        <w:rPr>
          <w:rFonts w:eastAsia="Calibri"/>
          <w:kern w:val="3"/>
          <w:szCs w:val="24"/>
          <w:lang w:eastAsia="zh-CN"/>
        </w:rPr>
      </w:pPr>
      <w:r>
        <w:t>Prawidłowo wystawiona faktura powinna zawierać poniższe dane Zamawiającego:</w:t>
      </w:r>
    </w:p>
    <w:p w14:paraId="63D7DE94" w14:textId="2353519F" w:rsidR="00BF7EB4" w:rsidRPr="00D05E42" w:rsidRDefault="00BF7EB4" w:rsidP="00BB4F0E">
      <w:pPr>
        <w:pStyle w:val="Standard"/>
        <w:spacing w:line="276" w:lineRule="auto"/>
        <w:ind w:left="420"/>
        <w:jc w:val="both"/>
      </w:pPr>
      <w:r w:rsidRPr="00804290">
        <w:rPr>
          <w:b/>
        </w:rPr>
        <w:t>Nabywca</w:t>
      </w:r>
      <w:r w:rsidRPr="00D05E42">
        <w:t xml:space="preserve">, </w:t>
      </w:r>
      <w:r>
        <w:t>Powiat Ostrowiecki z siedzibą  ul. Iłżecka 37, 27-400 Ostrowiec Świętokrzyski</w:t>
      </w:r>
      <w:r w:rsidRPr="00D05E42">
        <w:t xml:space="preserve"> </w:t>
      </w:r>
      <w:r>
        <w:t>,</w:t>
      </w:r>
      <w:r w:rsidRPr="00D05E42">
        <w:t xml:space="preserve">    </w:t>
      </w:r>
      <w:r>
        <w:t xml:space="preserve">           </w:t>
      </w:r>
      <w:r w:rsidRPr="00D05E42">
        <w:t xml:space="preserve">NIP </w:t>
      </w:r>
      <w:r>
        <w:t xml:space="preserve"> 661-219-82-32</w:t>
      </w:r>
      <w:r w:rsidRPr="00D05E42">
        <w:t xml:space="preserve">          </w:t>
      </w:r>
    </w:p>
    <w:p w14:paraId="4D634CFF" w14:textId="77777777" w:rsidR="00BB4F0E" w:rsidRDefault="00BF7EB4" w:rsidP="00BB4F0E">
      <w:pPr>
        <w:pStyle w:val="Standard"/>
        <w:spacing w:line="276" w:lineRule="auto"/>
        <w:ind w:firstLine="360"/>
        <w:jc w:val="both"/>
      </w:pPr>
      <w:r w:rsidRPr="00804290">
        <w:rPr>
          <w:b/>
        </w:rPr>
        <w:t>Odbiorca</w:t>
      </w:r>
      <w:r w:rsidRPr="00D05E42">
        <w:t xml:space="preserve"> – </w:t>
      </w:r>
      <w:r>
        <w:t>Dom Pomocy Społecznej os. Słoneczne 49, 27-400 Ostrowiec Świętokrzyski</w:t>
      </w:r>
    </w:p>
    <w:p w14:paraId="368C85E8" w14:textId="744779CC" w:rsidR="00073987" w:rsidRDefault="00FF1BFD" w:rsidP="00DC504C">
      <w:pPr>
        <w:pStyle w:val="Standard"/>
        <w:numPr>
          <w:ilvl w:val="0"/>
          <w:numId w:val="35"/>
        </w:numPr>
        <w:spacing w:line="276" w:lineRule="auto"/>
        <w:jc w:val="both"/>
      </w:pPr>
      <w:r>
        <w:t>W przypadku błędnie wystawionej faktury, termin płatności liczony będzie od daty dostarczenia poprawnie wystawionej faktury/noty korygującej.</w:t>
      </w:r>
    </w:p>
    <w:p w14:paraId="312BA66B" w14:textId="77777777" w:rsidR="00BB4F0E" w:rsidRDefault="00BB4F0E" w:rsidP="00DC504C">
      <w:pPr>
        <w:pStyle w:val="Standard"/>
        <w:numPr>
          <w:ilvl w:val="0"/>
          <w:numId w:val="35"/>
        </w:numPr>
        <w:spacing w:line="276" w:lineRule="auto"/>
        <w:jc w:val="both"/>
      </w:pPr>
      <w:r>
        <w:t>Zmiana cen w wyniku zmian cen producenta lub importera nie będzie wymagała pisemnego aneksu do umowy.</w:t>
      </w:r>
    </w:p>
    <w:p w14:paraId="49ABE93F" w14:textId="7CE325BC" w:rsidR="00BB4F0E" w:rsidRDefault="00BB4F0E" w:rsidP="00DC504C">
      <w:pPr>
        <w:pStyle w:val="Standard"/>
        <w:numPr>
          <w:ilvl w:val="0"/>
          <w:numId w:val="35"/>
        </w:numPr>
        <w:spacing w:line="276" w:lineRule="auto"/>
        <w:jc w:val="both"/>
      </w:pPr>
      <w:r>
        <w:t>Zmiana cen polegająca na ich obniżeniu może nastąpić w każdym czasie trwania umowy i nie wymaga pisemnego aneksu.</w:t>
      </w:r>
    </w:p>
    <w:p w14:paraId="47F9D532" w14:textId="09BEFE7A" w:rsidR="00073987" w:rsidRDefault="00073987" w:rsidP="00BB4F0E">
      <w:pPr>
        <w:pStyle w:val="Standard"/>
        <w:spacing w:line="276" w:lineRule="auto"/>
        <w:jc w:val="both"/>
      </w:pPr>
    </w:p>
    <w:p w14:paraId="5674B6AE" w14:textId="6F5D3FA6" w:rsidR="00073987" w:rsidRDefault="00666B29" w:rsidP="008022C0">
      <w:pPr>
        <w:pStyle w:val="Standard"/>
        <w:spacing w:line="276" w:lineRule="auto"/>
        <w:jc w:val="center"/>
      </w:pPr>
      <w:r>
        <w:rPr>
          <w:b/>
          <w:bCs/>
        </w:rPr>
        <w:t>§ 5</w:t>
      </w:r>
    </w:p>
    <w:p w14:paraId="46A52265" w14:textId="77777777" w:rsidR="00073987" w:rsidRDefault="00073987" w:rsidP="008022C0">
      <w:pPr>
        <w:pStyle w:val="Standard"/>
        <w:spacing w:line="276" w:lineRule="auto"/>
        <w:jc w:val="both"/>
      </w:pPr>
    </w:p>
    <w:p w14:paraId="5CC5C1F2" w14:textId="3C3FFD1B" w:rsidR="00073987" w:rsidRDefault="00FF1BFD" w:rsidP="00FF3763">
      <w:pPr>
        <w:pStyle w:val="Standard"/>
        <w:spacing w:line="276" w:lineRule="auto"/>
        <w:jc w:val="both"/>
      </w:pPr>
      <w:r>
        <w:t>Zamawiający zastrzega sobie prawo dochodzenia kar umownych w następujących przypadkach</w:t>
      </w:r>
    </w:p>
    <w:p w14:paraId="29AE4ADD" w14:textId="11D04ECF" w:rsidR="00073987" w:rsidRDefault="00FF1BFD" w:rsidP="00FF3763">
      <w:pPr>
        <w:pStyle w:val="Standard"/>
        <w:spacing w:line="276" w:lineRule="auto"/>
        <w:jc w:val="both"/>
      </w:pPr>
      <w:r>
        <w:lastRenderedPageBreak/>
        <w:t xml:space="preserve"> i wysokościach:</w:t>
      </w:r>
    </w:p>
    <w:p w14:paraId="7128213F" w14:textId="77777777" w:rsidR="00FF3763" w:rsidRPr="00FF3763" w:rsidRDefault="00FF3763" w:rsidP="00DC504C">
      <w:pPr>
        <w:widowControl/>
        <w:numPr>
          <w:ilvl w:val="0"/>
          <w:numId w:val="38"/>
        </w:numPr>
        <w:spacing w:line="276" w:lineRule="auto"/>
        <w:ind w:left="357" w:hanging="357"/>
        <w:jc w:val="both"/>
        <w:rPr>
          <w:rFonts w:eastAsia="Calibri"/>
          <w:kern w:val="3"/>
          <w:szCs w:val="24"/>
          <w:lang w:eastAsia="zh-CN"/>
        </w:rPr>
      </w:pPr>
      <w:r w:rsidRPr="00FF3763">
        <w:rPr>
          <w:rFonts w:eastAsia="Calibri"/>
          <w:kern w:val="3"/>
          <w:szCs w:val="24"/>
          <w:lang w:eastAsia="zh-CN"/>
        </w:rPr>
        <w:t>W przypadku zwłoki w umożliwieniu Zamawiającemu dokonania zakupu Dostawca zapłaci karę w wysokości 1% wartości przedmiotu umowy określonego w § 4 ust. 3, liczonego wg ceny brutto obowiązującej w poszczególnych dniach zwłoki, za każdy rozpoczęty dzień zwłoki.</w:t>
      </w:r>
    </w:p>
    <w:p w14:paraId="2B906D7E" w14:textId="5BEE97E6" w:rsidR="00FF3763" w:rsidRPr="00FF3763" w:rsidRDefault="00FF3763" w:rsidP="00DC504C">
      <w:pPr>
        <w:widowControl/>
        <w:numPr>
          <w:ilvl w:val="0"/>
          <w:numId w:val="37"/>
        </w:numPr>
        <w:spacing w:line="276" w:lineRule="auto"/>
        <w:ind w:left="357" w:hanging="357"/>
        <w:jc w:val="both"/>
        <w:rPr>
          <w:rFonts w:eastAsia="Calibri"/>
          <w:kern w:val="3"/>
          <w:szCs w:val="24"/>
          <w:lang w:eastAsia="zh-CN"/>
        </w:rPr>
      </w:pPr>
      <w:r w:rsidRPr="00FF3763">
        <w:rPr>
          <w:rFonts w:eastAsia="Calibri"/>
          <w:kern w:val="3"/>
          <w:szCs w:val="24"/>
          <w:lang w:eastAsia="zh-CN"/>
        </w:rPr>
        <w:t xml:space="preserve">Rozwiązanie umowy z przyczyn leżących po stronie Dostawcy, a w szczególności rozwiązanie z przyczyny wadliwej jakości paliwa , niezgodnej z §1 ust.3 powoduje, że </w:t>
      </w:r>
      <w:r>
        <w:rPr>
          <w:rFonts w:eastAsia="Calibri"/>
          <w:kern w:val="3"/>
          <w:szCs w:val="24"/>
          <w:lang w:eastAsia="zh-CN"/>
        </w:rPr>
        <w:t>Wykonawca</w:t>
      </w:r>
      <w:r w:rsidRPr="00FF3763">
        <w:rPr>
          <w:rFonts w:eastAsia="Calibri"/>
          <w:kern w:val="3"/>
          <w:szCs w:val="24"/>
          <w:lang w:eastAsia="zh-CN"/>
        </w:rPr>
        <w:t xml:space="preserve"> zapłaci karę umowną w wysokości 10 % wartości brutto przedmiotu umowy określonego w § 4 ust. 3 umowy i ustalonego wg ceny jednostkowej brutto w dniu składania oferty.</w:t>
      </w:r>
    </w:p>
    <w:p w14:paraId="0EE2E52D" w14:textId="77777777" w:rsidR="00FF3763" w:rsidRDefault="00FF3763" w:rsidP="00DC504C">
      <w:pPr>
        <w:widowControl/>
        <w:numPr>
          <w:ilvl w:val="0"/>
          <w:numId w:val="37"/>
        </w:numPr>
        <w:spacing w:line="276" w:lineRule="auto"/>
        <w:ind w:left="357" w:hanging="357"/>
        <w:jc w:val="both"/>
        <w:rPr>
          <w:rFonts w:eastAsia="Calibri"/>
          <w:kern w:val="3"/>
          <w:szCs w:val="24"/>
          <w:lang w:eastAsia="zh-CN"/>
        </w:rPr>
      </w:pPr>
      <w:r w:rsidRPr="00FF3763">
        <w:rPr>
          <w:rFonts w:eastAsia="Calibri"/>
          <w:kern w:val="3"/>
          <w:szCs w:val="24"/>
          <w:lang w:eastAsia="zh-CN"/>
        </w:rPr>
        <w:t>Należności z tytułu kar, o których mowa w niniejszym paragrafie, płatne będą na podstawie noty obciążającej wystawionej przez Zamawiającego w terminie 10 dni od daty jej otrzymania.</w:t>
      </w:r>
    </w:p>
    <w:p w14:paraId="7F6C19D6" w14:textId="64F53390" w:rsidR="00FF3763" w:rsidRPr="00FF3763" w:rsidRDefault="00FF3763" w:rsidP="00DC504C">
      <w:pPr>
        <w:widowControl/>
        <w:numPr>
          <w:ilvl w:val="0"/>
          <w:numId w:val="37"/>
        </w:numPr>
        <w:spacing w:line="276" w:lineRule="auto"/>
        <w:ind w:left="357" w:hanging="357"/>
        <w:jc w:val="both"/>
        <w:rPr>
          <w:rFonts w:eastAsia="Calibri"/>
          <w:kern w:val="3"/>
          <w:szCs w:val="24"/>
          <w:lang w:eastAsia="zh-CN"/>
        </w:rPr>
      </w:pPr>
      <w:r w:rsidRPr="00FF3763">
        <w:rPr>
          <w:rFonts w:eastAsia="NSimSun"/>
          <w:lang w:eastAsia="zh-CN" w:bidi="hi-IN"/>
        </w:rPr>
        <w:t>Za zwłokę w zapłacie</w:t>
      </w:r>
      <w:r w:rsidR="00536B33">
        <w:rPr>
          <w:rFonts w:eastAsia="NSimSun"/>
          <w:lang w:eastAsia="zh-CN" w:bidi="hi-IN"/>
        </w:rPr>
        <w:t xml:space="preserve"> faktur Zamawiający zapłaci Wykonawcy</w:t>
      </w:r>
      <w:r w:rsidRPr="00FF3763">
        <w:rPr>
          <w:rFonts w:eastAsia="NSimSun"/>
          <w:lang w:eastAsia="zh-CN" w:bidi="hi-IN"/>
        </w:rPr>
        <w:t xml:space="preserve"> odsetki ustawowe za opóźnienie</w:t>
      </w:r>
    </w:p>
    <w:p w14:paraId="08C575FB" w14:textId="77777777" w:rsidR="00184C1D" w:rsidRDefault="00184C1D" w:rsidP="00FF3763">
      <w:pPr>
        <w:pStyle w:val="Standard"/>
        <w:spacing w:line="276" w:lineRule="auto"/>
        <w:jc w:val="both"/>
        <w:rPr>
          <w:b/>
          <w:bCs/>
        </w:rPr>
      </w:pPr>
    </w:p>
    <w:p w14:paraId="6A7A8945" w14:textId="77777777" w:rsidR="00184C1D" w:rsidRDefault="00184C1D" w:rsidP="008022C0">
      <w:pPr>
        <w:pStyle w:val="Standard"/>
        <w:spacing w:line="276" w:lineRule="auto"/>
        <w:jc w:val="center"/>
        <w:rPr>
          <w:b/>
          <w:bCs/>
        </w:rPr>
      </w:pPr>
    </w:p>
    <w:p w14:paraId="26BF8AEC" w14:textId="1A4BD6C2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 </w:t>
      </w:r>
      <w:r w:rsidR="00E66FDC">
        <w:rPr>
          <w:b/>
          <w:bCs/>
        </w:rPr>
        <w:t>6</w:t>
      </w:r>
    </w:p>
    <w:p w14:paraId="1D41451F" w14:textId="0E810D76" w:rsidR="00073987" w:rsidRDefault="00FF1BFD" w:rsidP="00DC504C">
      <w:pPr>
        <w:pStyle w:val="Standard"/>
        <w:numPr>
          <w:ilvl w:val="0"/>
          <w:numId w:val="21"/>
        </w:numPr>
        <w:spacing w:line="276" w:lineRule="auto"/>
        <w:jc w:val="both"/>
      </w:pPr>
      <w:r>
        <w:t xml:space="preserve">Zamawiający może odstąpić od umowy </w:t>
      </w:r>
      <w:r w:rsidR="00E66FDC">
        <w:t>jeżeli Wykonawca nie wywiązuje się ze świadczonych usług zgodnie z umową, nienależycie wykonuje swoje zobowiązania umowne lub narusza postanowienia niniejszej umowy.</w:t>
      </w:r>
    </w:p>
    <w:p w14:paraId="6C057161" w14:textId="52BEA61C" w:rsidR="00073987" w:rsidRDefault="00FF1BFD" w:rsidP="00DC504C">
      <w:pPr>
        <w:pStyle w:val="Standard"/>
        <w:numPr>
          <w:ilvl w:val="0"/>
          <w:numId w:val="21"/>
        </w:numPr>
        <w:spacing w:line="276" w:lineRule="auto"/>
        <w:jc w:val="both"/>
      </w:pPr>
      <w:r>
        <w:t xml:space="preserve"> Zamawiający może odstąpić  od umowy w terminie 30 dni od powzięcia wiadomości o wystąpieniu istotnej zmiany okoliczności powodującej, </w:t>
      </w:r>
      <w:r w:rsidR="008B1193">
        <w:t>ż</w:t>
      </w:r>
      <w:r>
        <w:t>e wykonanie umowy nie leży w interesie publicznym, czego nie można było przewidzieć w chwili zawarcia umowy.  W takim wypadku Wykonawca może jedynie żądać wynagrodzenia należnego mu z tytułu wykonania części umowy zrealizowanej do dnia, w którym się o powyższym dowiedział.</w:t>
      </w:r>
    </w:p>
    <w:p w14:paraId="71A6740F" w14:textId="22743725" w:rsidR="00E66FDC" w:rsidRPr="00E66FDC" w:rsidRDefault="00E66FDC" w:rsidP="00DC504C">
      <w:pPr>
        <w:pStyle w:val="NormalnyWeb"/>
        <w:numPr>
          <w:ilvl w:val="0"/>
          <w:numId w:val="21"/>
        </w:numPr>
        <w:spacing w:before="0" w:beforeAutospacing="0" w:after="0"/>
        <w:rPr>
          <w:color w:val="000000"/>
        </w:rPr>
      </w:pPr>
      <w:r w:rsidRPr="00E66FDC">
        <w:rPr>
          <w:color w:val="000000"/>
        </w:rPr>
        <w:t>Rozwiązanie umowy następuje z zachowaniem 1 miesięcznego okresu wypowiedzenia ze skutkiem  na ostatni dzień miesiąca.</w:t>
      </w:r>
    </w:p>
    <w:p w14:paraId="19BF5E69" w14:textId="77777777" w:rsidR="00E66FDC" w:rsidRDefault="00E66FDC" w:rsidP="00DC504C">
      <w:pPr>
        <w:pStyle w:val="NormalnyWeb"/>
        <w:numPr>
          <w:ilvl w:val="0"/>
          <w:numId w:val="21"/>
        </w:numPr>
        <w:spacing w:before="0" w:beforeAutospacing="0" w:after="0"/>
        <w:rPr>
          <w:color w:val="000000"/>
        </w:rPr>
      </w:pPr>
      <w:r>
        <w:rPr>
          <w:color w:val="000000"/>
        </w:rPr>
        <w:t>4. Wypowiedzenie składa się w formie pisemnej pod rygorem nieważności i zawierające uzasadnienie.</w:t>
      </w:r>
    </w:p>
    <w:p w14:paraId="76F7531D" w14:textId="77777777" w:rsidR="00E66FDC" w:rsidRDefault="00E66FDC" w:rsidP="00E66FDC">
      <w:pPr>
        <w:pStyle w:val="Standard"/>
        <w:spacing w:line="276" w:lineRule="auto"/>
        <w:ind w:left="360"/>
        <w:jc w:val="both"/>
      </w:pPr>
    </w:p>
    <w:p w14:paraId="33B9893F" w14:textId="77777777" w:rsidR="00073987" w:rsidRDefault="00073987" w:rsidP="008022C0">
      <w:pPr>
        <w:pStyle w:val="Standard"/>
        <w:spacing w:line="276" w:lineRule="auto"/>
        <w:jc w:val="both"/>
        <w:rPr>
          <w:b/>
          <w:bCs/>
        </w:rPr>
      </w:pPr>
    </w:p>
    <w:p w14:paraId="0BFE678D" w14:textId="20750BF3" w:rsidR="00073987" w:rsidRDefault="00666B29" w:rsidP="00FF3763">
      <w:pPr>
        <w:pStyle w:val="Standard"/>
        <w:spacing w:line="276" w:lineRule="auto"/>
        <w:jc w:val="center"/>
      </w:pPr>
      <w:r>
        <w:rPr>
          <w:b/>
          <w:bCs/>
        </w:rPr>
        <w:t xml:space="preserve">§ </w:t>
      </w:r>
      <w:r w:rsidR="00FF3763">
        <w:rPr>
          <w:b/>
          <w:bCs/>
        </w:rPr>
        <w:t>/</w:t>
      </w:r>
      <w:r w:rsidR="00FF1BFD">
        <w:t>Osobą odpowiedzialną za wykonanie przedmiotu zamówienia z ramienia Wykonawcy będzie:</w:t>
      </w:r>
    </w:p>
    <w:p w14:paraId="39D74BD6" w14:textId="01C64D42" w:rsidR="00073987" w:rsidRDefault="00CE2F37" w:rsidP="001B5D45">
      <w:pPr>
        <w:pStyle w:val="Standard"/>
        <w:spacing w:line="276" w:lineRule="auto"/>
        <w:ind w:left="360"/>
        <w:jc w:val="both"/>
      </w:pPr>
      <w:r>
        <w:t>…………………………………………………………………………………………..</w:t>
      </w:r>
    </w:p>
    <w:p w14:paraId="77F8B9B3" w14:textId="36E8206D" w:rsidR="00073987" w:rsidRDefault="00FF1BFD" w:rsidP="001B5D45">
      <w:pPr>
        <w:pStyle w:val="Standard"/>
        <w:numPr>
          <w:ilvl w:val="0"/>
          <w:numId w:val="16"/>
        </w:numPr>
        <w:spacing w:line="276" w:lineRule="auto"/>
        <w:ind w:left="360"/>
        <w:jc w:val="both"/>
      </w:pPr>
      <w:r>
        <w:t xml:space="preserve">Przedstawicielem Zamawiającego będzie </w:t>
      </w:r>
      <w:r w:rsidR="009218D4">
        <w:t xml:space="preserve">: </w:t>
      </w:r>
      <w:r w:rsidR="00864B35">
        <w:t xml:space="preserve">Jadwiga Wojteczek </w:t>
      </w:r>
    </w:p>
    <w:p w14:paraId="1BF912F2" w14:textId="77777777" w:rsidR="00073987" w:rsidRDefault="00073987" w:rsidP="001B5D45">
      <w:pPr>
        <w:pStyle w:val="Standard"/>
        <w:spacing w:line="276" w:lineRule="auto"/>
        <w:jc w:val="both"/>
      </w:pPr>
    </w:p>
    <w:p w14:paraId="3D589EC3" w14:textId="6516B2F3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F3763">
        <w:rPr>
          <w:b/>
          <w:bCs/>
        </w:rPr>
        <w:t>7</w:t>
      </w:r>
    </w:p>
    <w:p w14:paraId="2B5C5427" w14:textId="77777777" w:rsidR="001B5D45" w:rsidRPr="00590D1C" w:rsidRDefault="001B5D45" w:rsidP="00DC504C">
      <w:pPr>
        <w:pStyle w:val="Akapitzlist"/>
        <w:numPr>
          <w:ilvl w:val="0"/>
          <w:numId w:val="23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590D1C">
        <w:t>Wszelkie zmiany postanowień Umowy wymagają formy pisemnej pod rygorem nieważności.</w:t>
      </w:r>
    </w:p>
    <w:p w14:paraId="10153543" w14:textId="7406FE9F" w:rsidR="001B5D45" w:rsidRPr="00590D1C" w:rsidRDefault="001B5D45" w:rsidP="00DC504C">
      <w:pPr>
        <w:pStyle w:val="Akapitzlist"/>
        <w:numPr>
          <w:ilvl w:val="0"/>
          <w:numId w:val="23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590D1C">
        <w:t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</w:t>
      </w:r>
    </w:p>
    <w:p w14:paraId="18A8FDB2" w14:textId="77777777" w:rsidR="001B5D45" w:rsidRPr="00590D1C" w:rsidRDefault="001B5D45" w:rsidP="00DC504C">
      <w:pPr>
        <w:pStyle w:val="Akapitzlist"/>
        <w:numPr>
          <w:ilvl w:val="0"/>
          <w:numId w:val="23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590D1C">
        <w:t xml:space="preserve">Niezależnie od okoliczności wymienionych w ust. 2 Zamawiający ma prawo dokonywać zmian umowy dotyczących w szczególności: </w:t>
      </w:r>
    </w:p>
    <w:p w14:paraId="26194B8A" w14:textId="77777777" w:rsidR="001B5D45" w:rsidRPr="00590D1C" w:rsidRDefault="001B5D45" w:rsidP="005004EC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 w:rsidRPr="00590D1C">
        <w:t>1) Zmiany terminu realizacji umowy na wskutek zaistnienia uzasadnionych przesłanek,</w:t>
      </w:r>
    </w:p>
    <w:p w14:paraId="5F1E964D" w14:textId="77777777" w:rsidR="00A776E5" w:rsidRDefault="001B5D45" w:rsidP="00A776E5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 w:rsidRPr="00590D1C">
        <w:t>2) Udzielenia w trakcie realizacji umowy zamówień dodatkowych związanych z realizacją zamówienia podstawowego.</w:t>
      </w:r>
    </w:p>
    <w:p w14:paraId="4325CD9B" w14:textId="1175F88B" w:rsidR="005004EC" w:rsidRPr="00590D1C" w:rsidRDefault="00A776E5" w:rsidP="00A776E5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>
        <w:t xml:space="preserve">3) </w:t>
      </w:r>
      <w:r w:rsidR="005004EC" w:rsidRPr="00590D1C">
        <w:t>Zmiany obowiązujących przepisów, jeżeli konieczne będzie dostosowanie treści umowy do aktualnego stanu prawnego;</w:t>
      </w:r>
    </w:p>
    <w:p w14:paraId="1C4D8462" w14:textId="76CF2083" w:rsidR="005004EC" w:rsidRDefault="005004EC" w:rsidP="00DC504C">
      <w:pPr>
        <w:pStyle w:val="Akapitzlist"/>
        <w:numPr>
          <w:ilvl w:val="0"/>
          <w:numId w:val="29"/>
        </w:numPr>
        <w:autoSpaceDN/>
        <w:spacing w:line="276" w:lineRule="auto"/>
        <w:contextualSpacing/>
        <w:jc w:val="both"/>
        <w:textAlignment w:val="auto"/>
      </w:pPr>
      <w:r w:rsidRPr="00590D1C">
        <w:lastRenderedPageBreak/>
        <w:t>Zmiany stawki podatku VAT.</w:t>
      </w:r>
    </w:p>
    <w:p w14:paraId="64DC6B9B" w14:textId="64DA2AB7" w:rsidR="005004EC" w:rsidRDefault="005004EC" w:rsidP="00DC504C">
      <w:pPr>
        <w:pStyle w:val="Akapitzlist"/>
        <w:numPr>
          <w:ilvl w:val="0"/>
          <w:numId w:val="23"/>
        </w:numPr>
        <w:autoSpaceDN/>
        <w:spacing w:line="276" w:lineRule="auto"/>
        <w:contextualSpacing/>
        <w:jc w:val="both"/>
        <w:textAlignment w:val="auto"/>
      </w:pPr>
      <w:r w:rsidRPr="00590D1C">
        <w:t>Strona występująca o zmianę postanowień umowy zobowiązana jest do udokumentowania zaistnienia okoliczności, o których mowa w niniejszym paragrafie.</w:t>
      </w:r>
    </w:p>
    <w:p w14:paraId="77190880" w14:textId="69086E38" w:rsidR="005004EC" w:rsidRPr="00590D1C" w:rsidRDefault="005004EC" w:rsidP="00DC504C">
      <w:pPr>
        <w:pStyle w:val="Akapitzlist"/>
        <w:numPr>
          <w:ilvl w:val="0"/>
          <w:numId w:val="24"/>
        </w:numPr>
        <w:autoSpaceDN/>
        <w:spacing w:line="276" w:lineRule="auto"/>
        <w:contextualSpacing/>
        <w:jc w:val="both"/>
        <w:textAlignment w:val="auto"/>
      </w:pPr>
      <w:r>
        <w:t>Wniosek o zmianę postanowień umowy musi być wyrażony na piśmie.</w:t>
      </w:r>
    </w:p>
    <w:p w14:paraId="1668059F" w14:textId="77777777" w:rsidR="005004EC" w:rsidRDefault="005004EC" w:rsidP="008E2291">
      <w:pPr>
        <w:pStyle w:val="Akapitzlist"/>
        <w:shd w:val="clear" w:color="auto" w:fill="FFFFFF"/>
        <w:tabs>
          <w:tab w:val="left" w:pos="1774"/>
        </w:tabs>
        <w:spacing w:line="276" w:lineRule="auto"/>
        <w:jc w:val="both"/>
      </w:pPr>
    </w:p>
    <w:p w14:paraId="59DFA1E8" w14:textId="3BDA23B8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F3763">
        <w:rPr>
          <w:b/>
          <w:bCs/>
        </w:rPr>
        <w:t>8</w:t>
      </w:r>
    </w:p>
    <w:p w14:paraId="7353278E" w14:textId="77777777" w:rsidR="00073987" w:rsidRDefault="00073987" w:rsidP="008022C0">
      <w:pPr>
        <w:pStyle w:val="Standard"/>
        <w:spacing w:line="276" w:lineRule="auto"/>
        <w:jc w:val="center"/>
        <w:rPr>
          <w:b/>
          <w:bCs/>
        </w:rPr>
      </w:pPr>
    </w:p>
    <w:p w14:paraId="58217077" w14:textId="77777777" w:rsidR="00073987" w:rsidRDefault="00FF1BFD" w:rsidP="008022C0">
      <w:pPr>
        <w:pStyle w:val="Standard"/>
        <w:numPr>
          <w:ilvl w:val="3"/>
          <w:numId w:val="16"/>
        </w:numPr>
        <w:spacing w:line="276" w:lineRule="auto"/>
        <w:jc w:val="both"/>
      </w:pPr>
      <w:r>
        <w:t>W sprawach nie uregulowanych w niniejszej umowie zastosowanie mają przepisy Kodeksu   Cywilnego.</w:t>
      </w:r>
    </w:p>
    <w:p w14:paraId="15E46511" w14:textId="77777777" w:rsidR="0072661E" w:rsidRPr="00FF6F58" w:rsidRDefault="0072661E" w:rsidP="008022C0">
      <w:pPr>
        <w:pStyle w:val="Standard"/>
        <w:numPr>
          <w:ilvl w:val="3"/>
          <w:numId w:val="16"/>
        </w:numPr>
        <w:spacing w:line="276" w:lineRule="auto"/>
        <w:jc w:val="both"/>
      </w:pPr>
      <w:r w:rsidRPr="00FF6F58">
        <w:t>Ewentualne spory wynikłe z wykonywania umowy rozstrzygane będą przez właściwy sąd dla Zamawiającego.</w:t>
      </w:r>
    </w:p>
    <w:p w14:paraId="5EC29342" w14:textId="77777777" w:rsidR="00073987" w:rsidRDefault="00073987" w:rsidP="008022C0">
      <w:pPr>
        <w:pStyle w:val="Standard"/>
        <w:spacing w:line="276" w:lineRule="auto"/>
        <w:jc w:val="both"/>
      </w:pPr>
    </w:p>
    <w:p w14:paraId="6998373F" w14:textId="56807FA2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FF3763">
        <w:rPr>
          <w:b/>
          <w:bCs/>
        </w:rPr>
        <w:t>9</w:t>
      </w:r>
    </w:p>
    <w:p w14:paraId="0F8C57C9" w14:textId="77777777" w:rsidR="00073987" w:rsidRDefault="00073987" w:rsidP="008022C0">
      <w:pPr>
        <w:pStyle w:val="Standard"/>
        <w:spacing w:line="276" w:lineRule="auto"/>
        <w:jc w:val="center"/>
        <w:rPr>
          <w:b/>
          <w:bCs/>
        </w:rPr>
      </w:pPr>
    </w:p>
    <w:p w14:paraId="16108314" w14:textId="41F65E4D" w:rsidR="00073987" w:rsidRDefault="00FF1BFD" w:rsidP="00726E63">
      <w:pPr>
        <w:pStyle w:val="Standard"/>
        <w:spacing w:line="276" w:lineRule="auto"/>
      </w:pPr>
      <w:r>
        <w:t xml:space="preserve">Umowę niniejszą sporządzono w </w:t>
      </w:r>
      <w:r w:rsidR="00C50FB5">
        <w:t>dwóch</w:t>
      </w:r>
      <w:r>
        <w:t xml:space="preserve"> jednobrzmiących egzemplarzach</w:t>
      </w:r>
    </w:p>
    <w:p w14:paraId="12814D91" w14:textId="77777777" w:rsidR="00073987" w:rsidRDefault="00073987" w:rsidP="008022C0">
      <w:pPr>
        <w:pStyle w:val="Standard"/>
        <w:spacing w:line="276" w:lineRule="auto"/>
        <w:jc w:val="both"/>
      </w:pPr>
    </w:p>
    <w:p w14:paraId="0589691B" w14:textId="054CA07E" w:rsidR="00073987" w:rsidRDefault="00666B29" w:rsidP="008022C0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  <w:r w:rsidR="00FF3763">
        <w:rPr>
          <w:b/>
        </w:rPr>
        <w:t>0</w:t>
      </w:r>
    </w:p>
    <w:p w14:paraId="0391D17B" w14:textId="77777777" w:rsidR="00073987" w:rsidRDefault="00073987" w:rsidP="008022C0">
      <w:pPr>
        <w:pStyle w:val="Standard"/>
        <w:spacing w:line="276" w:lineRule="auto"/>
        <w:jc w:val="both"/>
      </w:pPr>
    </w:p>
    <w:p w14:paraId="2AFBF919" w14:textId="77777777" w:rsidR="00DA79D7" w:rsidRDefault="00DA79D7" w:rsidP="00DA79D7">
      <w:pPr>
        <w:pStyle w:val="Akapitzlist"/>
        <w:widowControl w:val="0"/>
        <w:tabs>
          <w:tab w:val="left" w:pos="-11"/>
          <w:tab w:val="left" w:pos="481"/>
        </w:tabs>
        <w:spacing w:line="276" w:lineRule="auto"/>
        <w:ind w:left="0"/>
        <w:jc w:val="center"/>
        <w:rPr>
          <w:color w:val="FF0000"/>
        </w:rPr>
      </w:pPr>
      <w:r w:rsidRPr="00D05E42">
        <w:t>Klauzula informacyjna</w:t>
      </w:r>
    </w:p>
    <w:p w14:paraId="1F900322" w14:textId="77777777" w:rsidR="00DA79D7" w:rsidRPr="00701417" w:rsidRDefault="00DA79D7" w:rsidP="00DC504C">
      <w:pPr>
        <w:pStyle w:val="Standard"/>
        <w:widowControl/>
        <w:numPr>
          <w:ilvl w:val="0"/>
          <w:numId w:val="26"/>
        </w:numPr>
        <w:spacing w:line="276" w:lineRule="auto"/>
        <w:ind w:left="426" w:hanging="426"/>
        <w:jc w:val="both"/>
        <w:textAlignment w:val="auto"/>
        <w:rPr>
          <w:rStyle w:val="apple-converted-space"/>
        </w:rPr>
      </w:pPr>
      <w:r w:rsidRPr="00701417">
        <w:t>Administratorem danych osobowych jest Dom Pomocy Społecznej z siedzibą w Ostrowcu Św., os. Słoneczne 49. email</w:t>
      </w:r>
      <w:r w:rsidRPr="00701417">
        <w:rPr>
          <w:rStyle w:val="apple-converted-space"/>
        </w:rPr>
        <w:t>: sloneczne@domypomocy.pl, tel. nr tel.: 41 266 55 53.</w:t>
      </w:r>
    </w:p>
    <w:p w14:paraId="72D4FB07" w14:textId="77777777" w:rsidR="00DA79D7" w:rsidRPr="00701417" w:rsidRDefault="00DA79D7" w:rsidP="00DC504C">
      <w:pPr>
        <w:pStyle w:val="Standard"/>
        <w:widowControl/>
        <w:numPr>
          <w:ilvl w:val="0"/>
          <w:numId w:val="26"/>
        </w:numPr>
        <w:spacing w:line="276" w:lineRule="auto"/>
        <w:ind w:left="426" w:hanging="426"/>
        <w:jc w:val="both"/>
        <w:textAlignment w:val="auto"/>
      </w:pPr>
      <w:r w:rsidRPr="00701417">
        <w:t xml:space="preserve">Kontakt do Inspektora Ochrony Danych - </w:t>
      </w:r>
      <w:r w:rsidRPr="00701417">
        <w:rPr>
          <w:rFonts w:eastAsia="Times New Roman"/>
        </w:rPr>
        <w:t xml:space="preserve">email: </w:t>
      </w:r>
      <w:hyperlink r:id="rId7" w:history="1">
        <w:r w:rsidRPr="00701417">
          <w:rPr>
            <w:rStyle w:val="Hipercze"/>
            <w:rFonts w:eastAsia="Times New Roman"/>
          </w:rPr>
          <w:t>iod@arx.net.pl</w:t>
        </w:r>
      </w:hyperlink>
    </w:p>
    <w:p w14:paraId="6FAF26EA" w14:textId="77777777" w:rsidR="00DA79D7" w:rsidRPr="00701417" w:rsidRDefault="00DA79D7" w:rsidP="00DC504C">
      <w:pPr>
        <w:pStyle w:val="Standard"/>
        <w:widowControl/>
        <w:numPr>
          <w:ilvl w:val="0"/>
          <w:numId w:val="26"/>
        </w:numPr>
        <w:spacing w:line="276" w:lineRule="auto"/>
        <w:ind w:left="426" w:hanging="426"/>
        <w:jc w:val="both"/>
        <w:textAlignment w:val="auto"/>
      </w:pPr>
      <w:r w:rsidRPr="00701417">
        <w:t>Dane osobowe są przetwarzane w celu zawarcia i realizacji umowy, na podstawie art. 6 ust. 1 lit. b) RODO oraz wypełnienia obowiązków prawnych wynikających m.in. z przepisów podatkowych i przepisów o rachunkowości na podstawie art. 6 ust. 1 lit. c) RODO.</w:t>
      </w:r>
    </w:p>
    <w:p w14:paraId="2D74C416" w14:textId="77777777" w:rsidR="00DA79D7" w:rsidRPr="00701417" w:rsidRDefault="00DA79D7" w:rsidP="00DC504C">
      <w:pPr>
        <w:pStyle w:val="Standard"/>
        <w:widowControl/>
        <w:numPr>
          <w:ilvl w:val="0"/>
          <w:numId w:val="26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t>Odbiorcami danych osobowych mogą być podmioty upoważnione do ich otrzymywania na podstawie przepisów prawa</w:t>
      </w:r>
      <w:r w:rsidRPr="00701417">
        <w:rPr>
          <w:shd w:val="clear" w:color="auto" w:fill="FFFFFF"/>
        </w:rPr>
        <w:t xml:space="preserve"> oraz podmioty przetwarzające dane na zlecenie Administratora..</w:t>
      </w:r>
    </w:p>
    <w:p w14:paraId="73935B2D" w14:textId="77777777" w:rsidR="00DA79D7" w:rsidRPr="00701417" w:rsidRDefault="00DA79D7" w:rsidP="00DC504C">
      <w:pPr>
        <w:pStyle w:val="Standard"/>
        <w:widowControl/>
        <w:numPr>
          <w:ilvl w:val="0"/>
          <w:numId w:val="26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t>Dane osobowe będą przechowywane przez okres trwania współpracy, a także później przez okres przedawnienia potencjalnych roszczeń, określony w przepisach prawa lub przez okres archiwizacji dokumentów zgodnie z jednolitym rzeczowym wykazem akt</w:t>
      </w:r>
      <w:r w:rsidRPr="00701417">
        <w:rPr>
          <w:shd w:val="clear" w:color="auto" w:fill="FFFFFF"/>
        </w:rPr>
        <w:t>.</w:t>
      </w:r>
    </w:p>
    <w:p w14:paraId="771DCFB8" w14:textId="77777777" w:rsidR="00DA79D7" w:rsidRPr="00701417" w:rsidRDefault="00DA79D7" w:rsidP="00DC504C">
      <w:pPr>
        <w:pStyle w:val="Standard"/>
        <w:widowControl/>
        <w:numPr>
          <w:ilvl w:val="0"/>
          <w:numId w:val="26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rPr>
          <w:rFonts w:eastAsia="Times New Roman"/>
        </w:rPr>
        <w:t>Przysługuje Pani/Panu prawo do:</w:t>
      </w:r>
    </w:p>
    <w:p w14:paraId="4DB6C825" w14:textId="77777777" w:rsidR="00DA79D7" w:rsidRPr="00701417" w:rsidRDefault="00DA79D7" w:rsidP="00DC504C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</w:pPr>
      <w:r w:rsidRPr="00701417">
        <w:t>prawo dostępu do danych osobowych Pani/Pana dotyczących,</w:t>
      </w:r>
    </w:p>
    <w:p w14:paraId="7829087B" w14:textId="77777777" w:rsidR="00DA79D7" w:rsidRPr="00701417" w:rsidRDefault="00DA79D7" w:rsidP="00DC504C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 xml:space="preserve">prawo do sprostowania Pani/Pana danych osobowych, </w:t>
      </w:r>
    </w:p>
    <w:p w14:paraId="59375D1B" w14:textId="77777777" w:rsidR="00DA79D7" w:rsidRPr="00701417" w:rsidRDefault="00DA79D7" w:rsidP="00DC504C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>prawo żądania od administratora ograniczenia przetwarzania danych osobowych z zastrzeżeniem przypadków, o których mowa w art. 18 ust. 2 RODO,</w:t>
      </w:r>
    </w:p>
    <w:p w14:paraId="3BFBA98E" w14:textId="77777777" w:rsidR="00DA79D7" w:rsidRPr="00701417" w:rsidRDefault="00DA79D7" w:rsidP="00DC504C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>Przysługuje Pani/Panu także prawo wniesienia skargi do Prezesa Urzędu Ochrony Danych Osobowych, ul. Stawki 2, 00-193 Warszawa, w sytuacji, gdy uzna Pani/Pan, iż przetwarzanie danych osobowych narusza przepisy ogólnego rozporządzenia o ochronie danych osobowych.</w:t>
      </w:r>
    </w:p>
    <w:p w14:paraId="40A470C5" w14:textId="77777777" w:rsidR="00DA79D7" w:rsidRPr="00701417" w:rsidRDefault="00DA79D7" w:rsidP="00DC504C">
      <w:pPr>
        <w:pStyle w:val="Standard"/>
        <w:widowControl/>
        <w:numPr>
          <w:ilvl w:val="0"/>
          <w:numId w:val="26"/>
        </w:numPr>
        <w:spacing w:line="276" w:lineRule="auto"/>
        <w:ind w:left="426" w:hanging="426"/>
        <w:jc w:val="both"/>
        <w:textAlignment w:val="auto"/>
      </w:pPr>
      <w:r w:rsidRPr="00701417">
        <w:rPr>
          <w:rFonts w:eastAsia="Times New Roman"/>
        </w:rPr>
        <w:t xml:space="preserve">Podanie danych osobowych </w:t>
      </w:r>
      <w:r w:rsidRPr="00701417">
        <w:rPr>
          <w:shd w:val="clear" w:color="auto" w:fill="FFFFFF"/>
        </w:rPr>
        <w:t xml:space="preserve">jest niezbędne w celu zawarcia i realizacji umowy oraz współpracy. </w:t>
      </w:r>
      <w:r w:rsidRPr="00701417">
        <w:rPr>
          <w:rFonts w:eastAsia="Times New Roman"/>
        </w:rPr>
        <w:t>Odmowa podania danych może skutkować niemożliwością zawarcia i realizacji umowy.</w:t>
      </w:r>
    </w:p>
    <w:p w14:paraId="7F871AA4" w14:textId="77777777" w:rsidR="00DA79D7" w:rsidRPr="00701417" w:rsidRDefault="00DA79D7" w:rsidP="00DC504C">
      <w:pPr>
        <w:pStyle w:val="Standard"/>
        <w:widowControl/>
        <w:numPr>
          <w:ilvl w:val="0"/>
          <w:numId w:val="26"/>
        </w:numPr>
        <w:spacing w:line="276" w:lineRule="auto"/>
        <w:ind w:left="426" w:hanging="426"/>
        <w:jc w:val="both"/>
        <w:textAlignment w:val="auto"/>
      </w:pPr>
      <w:r w:rsidRPr="00701417">
        <w:rPr>
          <w:rFonts w:eastAsia="Times New Roman"/>
        </w:rPr>
        <w:t xml:space="preserve">Pani/Pana dane osobowe </w:t>
      </w:r>
      <w:r w:rsidRPr="00701417">
        <w:rPr>
          <w:shd w:val="clear" w:color="auto" w:fill="FFFFFF"/>
        </w:rPr>
        <w:t>nie będą podlegać zautomatyzowanemu podejmowaniu decyzji i nie będą profilowane.</w:t>
      </w:r>
    </w:p>
    <w:p w14:paraId="3AB81622" w14:textId="40B7ECC4" w:rsidR="00073987" w:rsidRDefault="00666B29" w:rsidP="008022C0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  <w:r w:rsidR="00FF3763">
        <w:rPr>
          <w:b/>
        </w:rPr>
        <w:t>1</w:t>
      </w:r>
    </w:p>
    <w:p w14:paraId="4335E3C1" w14:textId="77777777" w:rsidR="00073987" w:rsidRDefault="00073987" w:rsidP="008022C0">
      <w:pPr>
        <w:pStyle w:val="Standard"/>
        <w:spacing w:line="276" w:lineRule="auto"/>
        <w:jc w:val="both"/>
      </w:pPr>
    </w:p>
    <w:p w14:paraId="056F2EF2" w14:textId="77777777" w:rsidR="00073987" w:rsidRDefault="0072661E" w:rsidP="00DC504C">
      <w:pPr>
        <w:pStyle w:val="Akapitzlist"/>
        <w:numPr>
          <w:ilvl w:val="0"/>
          <w:numId w:val="20"/>
        </w:numPr>
        <w:spacing w:line="276" w:lineRule="auto"/>
        <w:jc w:val="both"/>
      </w:pPr>
      <w:r w:rsidRPr="00FF6F58">
        <w:t>Zamawiający</w:t>
      </w:r>
      <w:r w:rsidR="00FF1BFD">
        <w:t xml:space="preserve"> oświadcza, że znany jest mu fakt, iż treść niniejszej umowy, a w szczególności przedmiot umowy i wysokość wynagrodzenia, stanowią informację publiczną w rozumieniu art. </w:t>
      </w:r>
      <w:r w:rsidR="00FF1BFD">
        <w:lastRenderedPageBreak/>
        <w:t>1 ust. 1 ustawy z dnia 6 września 2001 r. o dostępie do</w:t>
      </w:r>
      <w:r>
        <w:t xml:space="preserve"> informacji publicznej</w:t>
      </w:r>
      <w:r w:rsidR="00FF1BFD">
        <w:t>, która podlega udostępnieniu w trybie przedmiotowej ustawy.</w:t>
      </w:r>
    </w:p>
    <w:p w14:paraId="1568A680" w14:textId="77777777" w:rsidR="00073987" w:rsidRDefault="0072661E" w:rsidP="008022C0">
      <w:pPr>
        <w:pStyle w:val="Akapitzlist"/>
        <w:numPr>
          <w:ilvl w:val="0"/>
          <w:numId w:val="19"/>
        </w:numPr>
        <w:spacing w:line="276" w:lineRule="auto"/>
        <w:jc w:val="both"/>
      </w:pPr>
      <w:r w:rsidRPr="00FF6F58">
        <w:t>Zamawiający</w:t>
      </w:r>
      <w:r w:rsidR="00FF1BFD">
        <w:t xml:space="preserve"> wyraża zgodę na udostępnianie w trybie ustawy, o k</w:t>
      </w:r>
      <w:r>
        <w:t xml:space="preserve">tórej mowa  w ust. 1 zawartych </w:t>
      </w:r>
      <w:r w:rsidR="00FF1BFD">
        <w:t>w niniejszej umowie dotyczących go danych osobowyc</w:t>
      </w:r>
      <w:r>
        <w:t xml:space="preserve">h  w zakresie obejmującym imię </w:t>
      </w:r>
      <w:r w:rsidR="00FF1BFD">
        <w:t>i nazwisko.”</w:t>
      </w:r>
    </w:p>
    <w:p w14:paraId="6AC832E5" w14:textId="77777777" w:rsidR="00073987" w:rsidRDefault="00073987" w:rsidP="008022C0">
      <w:pPr>
        <w:pStyle w:val="Standard"/>
        <w:spacing w:line="276" w:lineRule="auto"/>
        <w:jc w:val="both"/>
      </w:pPr>
    </w:p>
    <w:p w14:paraId="1D557673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 Załącznik: kopia oferty Wykonawcy .</w:t>
      </w:r>
    </w:p>
    <w:p w14:paraId="5C0DCA58" w14:textId="228568FE" w:rsidR="00D261FF" w:rsidRDefault="00D261FF" w:rsidP="008022C0">
      <w:pPr>
        <w:pStyle w:val="Standard"/>
        <w:spacing w:line="276" w:lineRule="auto"/>
        <w:jc w:val="both"/>
      </w:pPr>
    </w:p>
    <w:p w14:paraId="73199DE1" w14:textId="38CAB720" w:rsidR="00726FB1" w:rsidRDefault="00726FB1" w:rsidP="008022C0">
      <w:pPr>
        <w:pStyle w:val="Standard"/>
        <w:spacing w:line="276" w:lineRule="auto"/>
        <w:jc w:val="both"/>
      </w:pPr>
    </w:p>
    <w:p w14:paraId="53E0202A" w14:textId="583EC76B" w:rsidR="00726FB1" w:rsidRDefault="00726FB1" w:rsidP="008022C0">
      <w:pPr>
        <w:pStyle w:val="Standard"/>
        <w:spacing w:line="276" w:lineRule="auto"/>
        <w:jc w:val="both"/>
      </w:pPr>
    </w:p>
    <w:p w14:paraId="7B753DBE" w14:textId="5BCE951D" w:rsidR="00726FB1" w:rsidRDefault="00726FB1" w:rsidP="008022C0">
      <w:pPr>
        <w:pStyle w:val="Standard"/>
        <w:spacing w:line="276" w:lineRule="auto"/>
        <w:jc w:val="both"/>
      </w:pPr>
    </w:p>
    <w:p w14:paraId="1F3B5360" w14:textId="41FA5B8C" w:rsidR="00726FB1" w:rsidRDefault="00726FB1" w:rsidP="008022C0">
      <w:pPr>
        <w:pStyle w:val="Standard"/>
        <w:spacing w:line="276" w:lineRule="auto"/>
        <w:jc w:val="both"/>
      </w:pPr>
    </w:p>
    <w:p w14:paraId="3C96E340" w14:textId="0398DC7B" w:rsidR="00726FB1" w:rsidRDefault="00726FB1" w:rsidP="008022C0">
      <w:pPr>
        <w:pStyle w:val="Standard"/>
        <w:spacing w:line="276" w:lineRule="auto"/>
        <w:jc w:val="both"/>
      </w:pPr>
    </w:p>
    <w:p w14:paraId="1A4F0013" w14:textId="77777777" w:rsidR="00726FB1" w:rsidRDefault="00726FB1" w:rsidP="008022C0">
      <w:pPr>
        <w:pStyle w:val="Standard"/>
        <w:spacing w:line="276" w:lineRule="auto"/>
        <w:jc w:val="both"/>
      </w:pPr>
    </w:p>
    <w:p w14:paraId="36184915" w14:textId="3AF37E22" w:rsidR="00073987" w:rsidRDefault="00D647DE" w:rsidP="008022C0">
      <w:pPr>
        <w:pStyle w:val="Standard"/>
        <w:spacing w:line="276" w:lineRule="auto"/>
        <w:jc w:val="both"/>
        <w:rPr>
          <w:bCs/>
          <w:szCs w:val="28"/>
        </w:rPr>
      </w:pPr>
      <w:r>
        <w:rPr>
          <w:b/>
          <w:sz w:val="28"/>
          <w:szCs w:val="28"/>
        </w:rPr>
        <w:t xml:space="preserve">Wykonawca </w:t>
      </w:r>
      <w:r w:rsidR="00FF1BFD">
        <w:rPr>
          <w:bCs/>
          <w:szCs w:val="28"/>
        </w:rPr>
        <w:t xml:space="preserve">:                                                                                       </w:t>
      </w:r>
      <w:r>
        <w:rPr>
          <w:b/>
          <w:sz w:val="28"/>
          <w:szCs w:val="28"/>
        </w:rPr>
        <w:t>Zamawiający</w:t>
      </w:r>
      <w:r w:rsidR="00FF1BFD" w:rsidRPr="00EC013D">
        <w:rPr>
          <w:b/>
          <w:sz w:val="28"/>
          <w:szCs w:val="28"/>
        </w:rPr>
        <w:t>:</w:t>
      </w:r>
    </w:p>
    <w:p w14:paraId="47C454C8" w14:textId="77777777" w:rsidR="00C43DB3" w:rsidRDefault="00C43DB3" w:rsidP="008022C0">
      <w:pPr>
        <w:pStyle w:val="Standard"/>
        <w:spacing w:line="276" w:lineRule="auto"/>
        <w:jc w:val="both"/>
        <w:rPr>
          <w:bCs/>
          <w:szCs w:val="28"/>
        </w:rPr>
      </w:pPr>
    </w:p>
    <w:p w14:paraId="51F54C61" w14:textId="77777777" w:rsidR="00C43DB3" w:rsidRDefault="00C43DB3" w:rsidP="008022C0">
      <w:pPr>
        <w:pStyle w:val="Standard"/>
        <w:spacing w:line="276" w:lineRule="auto"/>
        <w:jc w:val="both"/>
        <w:rPr>
          <w:bCs/>
          <w:szCs w:val="28"/>
        </w:rPr>
      </w:pPr>
    </w:p>
    <w:p w14:paraId="21F3DDD3" w14:textId="2043E0EA" w:rsidR="00073987" w:rsidRDefault="00FF1BFD" w:rsidP="008022C0">
      <w:pPr>
        <w:pStyle w:val="Standard"/>
        <w:spacing w:line="276" w:lineRule="auto"/>
        <w:jc w:val="both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………………………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……………………………</w:t>
      </w:r>
    </w:p>
    <w:sectPr w:rsidR="00073987" w:rsidSect="009622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2EDF" w14:textId="77777777" w:rsidR="00663F18" w:rsidRDefault="00663F18">
      <w:r>
        <w:separator/>
      </w:r>
    </w:p>
  </w:endnote>
  <w:endnote w:type="continuationSeparator" w:id="0">
    <w:p w14:paraId="0D086E14" w14:textId="77777777" w:rsidR="00663F18" w:rsidRDefault="0066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4634" w14:textId="77777777" w:rsidR="00663F18" w:rsidRDefault="00663F18">
      <w:r>
        <w:rPr>
          <w:color w:val="000000"/>
        </w:rPr>
        <w:separator/>
      </w:r>
    </w:p>
  </w:footnote>
  <w:footnote w:type="continuationSeparator" w:id="0">
    <w:p w14:paraId="53112482" w14:textId="77777777" w:rsidR="00663F18" w:rsidRDefault="0066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0000008"/>
    <w:multiLevelType w:val="multilevel"/>
    <w:tmpl w:val="6B6454B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F60A9"/>
    <w:multiLevelType w:val="hybridMultilevel"/>
    <w:tmpl w:val="68ECC12E"/>
    <w:lvl w:ilvl="0" w:tplc="8DEC149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914BF7"/>
    <w:multiLevelType w:val="multilevel"/>
    <w:tmpl w:val="CC267DE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06870"/>
    <w:multiLevelType w:val="multilevel"/>
    <w:tmpl w:val="9F0E4AE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A4FD6"/>
    <w:multiLevelType w:val="multilevel"/>
    <w:tmpl w:val="06FEC25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3BA3"/>
    <w:multiLevelType w:val="hybridMultilevel"/>
    <w:tmpl w:val="4E16FE80"/>
    <w:lvl w:ilvl="0" w:tplc="BC06B7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4D11"/>
    <w:multiLevelType w:val="multilevel"/>
    <w:tmpl w:val="7110D74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E7F2C"/>
    <w:multiLevelType w:val="multilevel"/>
    <w:tmpl w:val="3E56D62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>
    <w:nsid w:val="28F63188"/>
    <w:multiLevelType w:val="hybridMultilevel"/>
    <w:tmpl w:val="D7C42CF4"/>
    <w:lvl w:ilvl="0" w:tplc="DE9EFC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A17E0"/>
    <w:multiLevelType w:val="multilevel"/>
    <w:tmpl w:val="5C24597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4B44"/>
    <w:multiLevelType w:val="multilevel"/>
    <w:tmpl w:val="57AE319E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E0F66"/>
    <w:multiLevelType w:val="multilevel"/>
    <w:tmpl w:val="6B6454BA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ED01D6A"/>
    <w:multiLevelType w:val="multilevel"/>
    <w:tmpl w:val="49D4983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838A4"/>
    <w:multiLevelType w:val="multilevel"/>
    <w:tmpl w:val="4860DA00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B73A90"/>
    <w:multiLevelType w:val="multilevel"/>
    <w:tmpl w:val="E3DADF3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D2CB6"/>
    <w:multiLevelType w:val="multilevel"/>
    <w:tmpl w:val="11949728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DF69D7"/>
    <w:multiLevelType w:val="multilevel"/>
    <w:tmpl w:val="781EAE8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24B"/>
    <w:multiLevelType w:val="multilevel"/>
    <w:tmpl w:val="CA165662"/>
    <w:styleLink w:val="WWNum4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FA27653"/>
    <w:multiLevelType w:val="multilevel"/>
    <w:tmpl w:val="41189852"/>
    <w:styleLink w:val="WWNum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D7B3E"/>
    <w:multiLevelType w:val="multilevel"/>
    <w:tmpl w:val="76041C0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905FC6"/>
    <w:multiLevelType w:val="multilevel"/>
    <w:tmpl w:val="DAA20F8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95370"/>
    <w:multiLevelType w:val="multilevel"/>
    <w:tmpl w:val="4B44E452"/>
    <w:styleLink w:val="WWNum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1B7E97"/>
    <w:multiLevelType w:val="multilevel"/>
    <w:tmpl w:val="57B65DE6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31D77"/>
    <w:multiLevelType w:val="multilevel"/>
    <w:tmpl w:val="3D3C852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C97307"/>
    <w:multiLevelType w:val="multilevel"/>
    <w:tmpl w:val="2A1E493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15BF9"/>
    <w:multiLevelType w:val="multilevel"/>
    <w:tmpl w:val="57C22D3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E668A"/>
    <w:multiLevelType w:val="multilevel"/>
    <w:tmpl w:val="103E84BA"/>
    <w:styleLink w:val="WWNum3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312044B"/>
    <w:multiLevelType w:val="multilevel"/>
    <w:tmpl w:val="A0848018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51969"/>
    <w:multiLevelType w:val="multilevel"/>
    <w:tmpl w:val="6B6454BA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3B3E3F"/>
    <w:multiLevelType w:val="multilevel"/>
    <w:tmpl w:val="47921D4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>
    <w:nsid w:val="68FB2C14"/>
    <w:multiLevelType w:val="multilevel"/>
    <w:tmpl w:val="567EAA3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345ABC"/>
    <w:multiLevelType w:val="multilevel"/>
    <w:tmpl w:val="2F5E986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A82A26"/>
    <w:multiLevelType w:val="hybridMultilevel"/>
    <w:tmpl w:val="D1C02ABA"/>
    <w:lvl w:ilvl="0" w:tplc="470037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A4437"/>
    <w:multiLevelType w:val="hybridMultilevel"/>
    <w:tmpl w:val="311A2FF4"/>
    <w:lvl w:ilvl="0" w:tplc="8AE88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F45A6C"/>
    <w:multiLevelType w:val="hybridMultilevel"/>
    <w:tmpl w:val="6EF880CC"/>
    <w:lvl w:ilvl="0" w:tplc="091004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29"/>
  </w:num>
  <w:num w:numId="5">
    <w:abstractNumId w:val="20"/>
  </w:num>
  <w:num w:numId="6">
    <w:abstractNumId w:val="19"/>
  </w:num>
  <w:num w:numId="7">
    <w:abstractNumId w:val="21"/>
  </w:num>
  <w:num w:numId="8">
    <w:abstractNumId w:val="5"/>
  </w:num>
  <w:num w:numId="9">
    <w:abstractNumId w:val="17"/>
  </w:num>
  <w:num w:numId="10">
    <w:abstractNumId w:val="28"/>
  </w:num>
  <w:num w:numId="11">
    <w:abstractNumId w:val="33"/>
  </w:num>
  <w:num w:numId="12">
    <w:abstractNumId w:val="16"/>
  </w:num>
  <w:num w:numId="13">
    <w:abstractNumId w:val="34"/>
  </w:num>
  <w:num w:numId="14">
    <w:abstractNumId w:val="12"/>
  </w:num>
  <w:num w:numId="15">
    <w:abstractNumId w:val="30"/>
  </w:num>
  <w:num w:numId="16">
    <w:abstractNumId w:val="25"/>
  </w:num>
  <w:num w:numId="17">
    <w:abstractNumId w:val="27"/>
  </w:num>
  <w:num w:numId="18">
    <w:abstractNumId w:val="7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37"/>
  </w:num>
  <w:num w:numId="22">
    <w:abstractNumId w:val="22"/>
  </w:num>
  <w:num w:numId="23">
    <w:abstractNumId w:val="1"/>
  </w:num>
  <w:num w:numId="24">
    <w:abstractNumId w:val="11"/>
  </w:num>
  <w:num w:numId="25">
    <w:abstractNumId w:val="8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2"/>
  </w:num>
  <w:num w:numId="29">
    <w:abstractNumId w:val="4"/>
  </w:num>
  <w:num w:numId="30">
    <w:abstractNumId w:val="23"/>
  </w:num>
  <w:num w:numId="31">
    <w:abstractNumId w:val="3"/>
  </w:num>
  <w:num w:numId="32">
    <w:abstractNumId w:val="36"/>
  </w:num>
  <w:num w:numId="33">
    <w:abstractNumId w:val="9"/>
  </w:num>
  <w:num w:numId="34">
    <w:abstractNumId w:val="9"/>
    <w:lvlOverride w:ilvl="0">
      <w:startOverride w:val="1"/>
    </w:lvlOverride>
  </w:num>
  <w:num w:numId="35">
    <w:abstractNumId w:val="26"/>
  </w:num>
  <w:num w:numId="36">
    <w:abstractNumId w:val="26"/>
    <w:lvlOverride w:ilvl="0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7"/>
    <w:rsid w:val="00044F4F"/>
    <w:rsid w:val="00073987"/>
    <w:rsid w:val="000A294B"/>
    <w:rsid w:val="000A7516"/>
    <w:rsid w:val="000C79FB"/>
    <w:rsid w:val="000D031F"/>
    <w:rsid w:val="000D3E28"/>
    <w:rsid w:val="000D5CFC"/>
    <w:rsid w:val="00142678"/>
    <w:rsid w:val="00174840"/>
    <w:rsid w:val="0018394E"/>
    <w:rsid w:val="00183F06"/>
    <w:rsid w:val="00184C1D"/>
    <w:rsid w:val="001B3DE7"/>
    <w:rsid w:val="001B5D45"/>
    <w:rsid w:val="00211577"/>
    <w:rsid w:val="00233BBA"/>
    <w:rsid w:val="00247FA8"/>
    <w:rsid w:val="00280E9C"/>
    <w:rsid w:val="002C0FD5"/>
    <w:rsid w:val="002C30A8"/>
    <w:rsid w:val="002F4BDF"/>
    <w:rsid w:val="00302AE8"/>
    <w:rsid w:val="00317127"/>
    <w:rsid w:val="00317A06"/>
    <w:rsid w:val="003221BF"/>
    <w:rsid w:val="00331B24"/>
    <w:rsid w:val="003D430F"/>
    <w:rsid w:val="003E4B82"/>
    <w:rsid w:val="004370BE"/>
    <w:rsid w:val="00440E32"/>
    <w:rsid w:val="0048407E"/>
    <w:rsid w:val="00485D34"/>
    <w:rsid w:val="004B78E8"/>
    <w:rsid w:val="004C0105"/>
    <w:rsid w:val="004D6F33"/>
    <w:rsid w:val="004F6FAD"/>
    <w:rsid w:val="005004EC"/>
    <w:rsid w:val="00534C46"/>
    <w:rsid w:val="00536B33"/>
    <w:rsid w:val="005523C7"/>
    <w:rsid w:val="0059482A"/>
    <w:rsid w:val="005A0B13"/>
    <w:rsid w:val="005A2AE4"/>
    <w:rsid w:val="005C5AD3"/>
    <w:rsid w:val="005E1438"/>
    <w:rsid w:val="00605C16"/>
    <w:rsid w:val="00663F18"/>
    <w:rsid w:val="00666B29"/>
    <w:rsid w:val="00684AF5"/>
    <w:rsid w:val="00686610"/>
    <w:rsid w:val="006B186F"/>
    <w:rsid w:val="006D07F3"/>
    <w:rsid w:val="0072661E"/>
    <w:rsid w:val="00726E63"/>
    <w:rsid w:val="00726FB1"/>
    <w:rsid w:val="0073285A"/>
    <w:rsid w:val="0073400E"/>
    <w:rsid w:val="00751CEB"/>
    <w:rsid w:val="00770B6E"/>
    <w:rsid w:val="00773D9F"/>
    <w:rsid w:val="007A0D40"/>
    <w:rsid w:val="008022C0"/>
    <w:rsid w:val="008506CF"/>
    <w:rsid w:val="008519C3"/>
    <w:rsid w:val="00864B35"/>
    <w:rsid w:val="00866BB9"/>
    <w:rsid w:val="008942E4"/>
    <w:rsid w:val="008A1FDD"/>
    <w:rsid w:val="008A65DF"/>
    <w:rsid w:val="008B1193"/>
    <w:rsid w:val="008D3DF3"/>
    <w:rsid w:val="008E2291"/>
    <w:rsid w:val="008F521B"/>
    <w:rsid w:val="00902096"/>
    <w:rsid w:val="00914DBB"/>
    <w:rsid w:val="009218D4"/>
    <w:rsid w:val="009450CC"/>
    <w:rsid w:val="00962207"/>
    <w:rsid w:val="009624BB"/>
    <w:rsid w:val="00966532"/>
    <w:rsid w:val="009859C4"/>
    <w:rsid w:val="009A2C28"/>
    <w:rsid w:val="009A718A"/>
    <w:rsid w:val="009D05B5"/>
    <w:rsid w:val="009D4D1C"/>
    <w:rsid w:val="009E4ACB"/>
    <w:rsid w:val="009F1BEE"/>
    <w:rsid w:val="00A10E12"/>
    <w:rsid w:val="00A1629A"/>
    <w:rsid w:val="00A776E5"/>
    <w:rsid w:val="00A87C47"/>
    <w:rsid w:val="00A9409A"/>
    <w:rsid w:val="00AA6CE0"/>
    <w:rsid w:val="00AC11C5"/>
    <w:rsid w:val="00AC275A"/>
    <w:rsid w:val="00AD466A"/>
    <w:rsid w:val="00AE7B9A"/>
    <w:rsid w:val="00AF3BF3"/>
    <w:rsid w:val="00B169E1"/>
    <w:rsid w:val="00B2577A"/>
    <w:rsid w:val="00B5467D"/>
    <w:rsid w:val="00B61D1C"/>
    <w:rsid w:val="00B62C7E"/>
    <w:rsid w:val="00B82C3B"/>
    <w:rsid w:val="00B92F8A"/>
    <w:rsid w:val="00BB4F0E"/>
    <w:rsid w:val="00BC06AF"/>
    <w:rsid w:val="00BD7ED1"/>
    <w:rsid w:val="00BF7EB4"/>
    <w:rsid w:val="00C14AC1"/>
    <w:rsid w:val="00C43DB3"/>
    <w:rsid w:val="00C47A27"/>
    <w:rsid w:val="00C50FB5"/>
    <w:rsid w:val="00C82CFB"/>
    <w:rsid w:val="00C92341"/>
    <w:rsid w:val="00CD0266"/>
    <w:rsid w:val="00CD3D5C"/>
    <w:rsid w:val="00CE2F37"/>
    <w:rsid w:val="00D261FF"/>
    <w:rsid w:val="00D647DE"/>
    <w:rsid w:val="00D812DA"/>
    <w:rsid w:val="00DA79D7"/>
    <w:rsid w:val="00DC504C"/>
    <w:rsid w:val="00E26D5F"/>
    <w:rsid w:val="00E5397A"/>
    <w:rsid w:val="00E5586F"/>
    <w:rsid w:val="00E66FDC"/>
    <w:rsid w:val="00E90205"/>
    <w:rsid w:val="00EC013D"/>
    <w:rsid w:val="00EC3E32"/>
    <w:rsid w:val="00ED2432"/>
    <w:rsid w:val="00ED4B9A"/>
    <w:rsid w:val="00F60427"/>
    <w:rsid w:val="00F668CA"/>
    <w:rsid w:val="00FB2D4B"/>
    <w:rsid w:val="00FC2F41"/>
    <w:rsid w:val="00FD39B9"/>
    <w:rsid w:val="00FE076A"/>
    <w:rsid w:val="00FE6BEB"/>
    <w:rsid w:val="00FF0499"/>
    <w:rsid w:val="00FF1BFD"/>
    <w:rsid w:val="00FF3763"/>
    <w:rsid w:val="00FF6F5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65F3"/>
  <w15:docId w15:val="{520001B2-BF28-4B9D-A88B-9A27493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2207"/>
    <w:rPr>
      <w:rFonts w:eastAsia="Arial Unicode MS"/>
      <w:kern w:val="3"/>
      <w:szCs w:val="24"/>
    </w:rPr>
  </w:style>
  <w:style w:type="paragraph" w:customStyle="1" w:styleId="Heading">
    <w:name w:val="Heading"/>
    <w:basedOn w:val="Standard"/>
    <w:next w:val="Textbody"/>
    <w:rsid w:val="009622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62207"/>
    <w:pPr>
      <w:spacing w:after="120"/>
    </w:pPr>
  </w:style>
  <w:style w:type="paragraph" w:styleId="Lista">
    <w:name w:val="List"/>
    <w:basedOn w:val="Textbody"/>
    <w:rsid w:val="00962207"/>
    <w:rPr>
      <w:rFonts w:cs="Tahoma"/>
    </w:rPr>
  </w:style>
  <w:style w:type="paragraph" w:styleId="Legenda">
    <w:name w:val="caption"/>
    <w:basedOn w:val="Standard"/>
    <w:rsid w:val="0096220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62207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9622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96220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rsid w:val="009622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Standard"/>
    <w:qFormat/>
    <w:rsid w:val="00962207"/>
    <w:pPr>
      <w:widowControl/>
      <w:ind w:left="720"/>
    </w:pPr>
    <w:rPr>
      <w:rFonts w:eastAsia="Times New Roman"/>
      <w:kern w:val="0"/>
      <w:lang w:eastAsia="ar-SA"/>
    </w:rPr>
  </w:style>
  <w:style w:type="paragraph" w:styleId="Tekstdymka">
    <w:name w:val="Balloon Text"/>
    <w:basedOn w:val="Standard"/>
    <w:rsid w:val="00962207"/>
    <w:rPr>
      <w:rFonts w:ascii="Segoe UI" w:eastAsia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962207"/>
  </w:style>
  <w:style w:type="character" w:customStyle="1" w:styleId="WW-Absatz-Standardschriftart">
    <w:name w:val="WW-Absatz-Standardschriftart"/>
    <w:rsid w:val="00962207"/>
  </w:style>
  <w:style w:type="character" w:customStyle="1" w:styleId="WW-Absatz-Standardschriftart1">
    <w:name w:val="WW-Absatz-Standardschriftart1"/>
    <w:rsid w:val="00962207"/>
  </w:style>
  <w:style w:type="character" w:customStyle="1" w:styleId="NumberingSymbols">
    <w:name w:val="Numbering Symbols"/>
    <w:rsid w:val="00962207"/>
  </w:style>
  <w:style w:type="character" w:customStyle="1" w:styleId="TekstdymkaZnak">
    <w:name w:val="Tekst dymka Znak"/>
    <w:basedOn w:val="Domylnaczcionkaakapitu"/>
    <w:rsid w:val="00962207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ListLabel1">
    <w:name w:val="ListLabel 1"/>
    <w:rsid w:val="00962207"/>
    <w:rPr>
      <w:b/>
    </w:rPr>
  </w:style>
  <w:style w:type="character" w:customStyle="1" w:styleId="ListLabel2">
    <w:name w:val="ListLabel 2"/>
    <w:rsid w:val="00962207"/>
    <w:rPr>
      <w:b/>
    </w:rPr>
  </w:style>
  <w:style w:type="character" w:customStyle="1" w:styleId="ListLabel3">
    <w:name w:val="ListLabel 3"/>
    <w:rsid w:val="00962207"/>
    <w:rPr>
      <w:b/>
    </w:rPr>
  </w:style>
  <w:style w:type="character" w:customStyle="1" w:styleId="ListLabel4">
    <w:name w:val="ListLabel 4"/>
    <w:rsid w:val="00962207"/>
    <w:rPr>
      <w:b/>
    </w:rPr>
  </w:style>
  <w:style w:type="character" w:customStyle="1" w:styleId="ListLabel5">
    <w:name w:val="ListLabel 5"/>
    <w:rsid w:val="00962207"/>
    <w:rPr>
      <w:b/>
    </w:rPr>
  </w:style>
  <w:style w:type="numbering" w:customStyle="1" w:styleId="Bezlisty1">
    <w:name w:val="Bez listy1"/>
    <w:basedOn w:val="Bezlisty"/>
    <w:rsid w:val="00962207"/>
    <w:pPr>
      <w:numPr>
        <w:numId w:val="1"/>
      </w:numPr>
    </w:pPr>
  </w:style>
  <w:style w:type="numbering" w:customStyle="1" w:styleId="WWNum1">
    <w:name w:val="WWNum1"/>
    <w:basedOn w:val="Bezlisty"/>
    <w:rsid w:val="00962207"/>
    <w:pPr>
      <w:numPr>
        <w:numId w:val="2"/>
      </w:numPr>
    </w:pPr>
  </w:style>
  <w:style w:type="numbering" w:customStyle="1" w:styleId="WWNum2">
    <w:name w:val="WWNum2"/>
    <w:basedOn w:val="Bezlisty"/>
    <w:rsid w:val="00962207"/>
    <w:pPr>
      <w:numPr>
        <w:numId w:val="3"/>
      </w:numPr>
    </w:pPr>
  </w:style>
  <w:style w:type="numbering" w:customStyle="1" w:styleId="WWNum3">
    <w:name w:val="WWNum3"/>
    <w:basedOn w:val="Bezlisty"/>
    <w:rsid w:val="00962207"/>
    <w:pPr>
      <w:numPr>
        <w:numId w:val="4"/>
      </w:numPr>
    </w:pPr>
  </w:style>
  <w:style w:type="numbering" w:customStyle="1" w:styleId="WWNum4">
    <w:name w:val="WWNum4"/>
    <w:basedOn w:val="Bezlisty"/>
    <w:rsid w:val="00962207"/>
    <w:pPr>
      <w:numPr>
        <w:numId w:val="5"/>
      </w:numPr>
    </w:pPr>
  </w:style>
  <w:style w:type="numbering" w:customStyle="1" w:styleId="WWNum5">
    <w:name w:val="WWNum5"/>
    <w:basedOn w:val="Bezlisty"/>
    <w:rsid w:val="00962207"/>
    <w:pPr>
      <w:numPr>
        <w:numId w:val="6"/>
      </w:numPr>
    </w:pPr>
  </w:style>
  <w:style w:type="numbering" w:customStyle="1" w:styleId="WWNum6">
    <w:name w:val="WWNum6"/>
    <w:basedOn w:val="Bezlisty"/>
    <w:rsid w:val="00962207"/>
    <w:pPr>
      <w:numPr>
        <w:numId w:val="7"/>
      </w:numPr>
    </w:pPr>
  </w:style>
  <w:style w:type="numbering" w:customStyle="1" w:styleId="WWNum7">
    <w:name w:val="WWNum7"/>
    <w:basedOn w:val="Bezlisty"/>
    <w:rsid w:val="00962207"/>
    <w:pPr>
      <w:numPr>
        <w:numId w:val="8"/>
      </w:numPr>
    </w:pPr>
  </w:style>
  <w:style w:type="numbering" w:customStyle="1" w:styleId="WWNum8">
    <w:name w:val="WWNum8"/>
    <w:basedOn w:val="Bezlisty"/>
    <w:rsid w:val="00962207"/>
    <w:pPr>
      <w:numPr>
        <w:numId w:val="9"/>
      </w:numPr>
    </w:pPr>
  </w:style>
  <w:style w:type="numbering" w:customStyle="1" w:styleId="WWNum9">
    <w:name w:val="WWNum9"/>
    <w:basedOn w:val="Bezlisty"/>
    <w:rsid w:val="00962207"/>
    <w:pPr>
      <w:numPr>
        <w:numId w:val="10"/>
      </w:numPr>
    </w:pPr>
  </w:style>
  <w:style w:type="numbering" w:customStyle="1" w:styleId="WWNum10">
    <w:name w:val="WWNum10"/>
    <w:basedOn w:val="Bezlisty"/>
    <w:rsid w:val="00962207"/>
    <w:pPr>
      <w:numPr>
        <w:numId w:val="11"/>
      </w:numPr>
    </w:pPr>
  </w:style>
  <w:style w:type="numbering" w:customStyle="1" w:styleId="WWNum11">
    <w:name w:val="WWNum11"/>
    <w:basedOn w:val="Bezlisty"/>
    <w:rsid w:val="00962207"/>
    <w:pPr>
      <w:numPr>
        <w:numId w:val="12"/>
      </w:numPr>
    </w:pPr>
  </w:style>
  <w:style w:type="numbering" w:customStyle="1" w:styleId="WWNum12">
    <w:name w:val="WWNum12"/>
    <w:basedOn w:val="Bezlisty"/>
    <w:rsid w:val="00962207"/>
    <w:pPr>
      <w:numPr>
        <w:numId w:val="13"/>
      </w:numPr>
    </w:pPr>
  </w:style>
  <w:style w:type="numbering" w:customStyle="1" w:styleId="WWNum13">
    <w:name w:val="WWNum13"/>
    <w:basedOn w:val="Bezlisty"/>
    <w:rsid w:val="00962207"/>
    <w:pPr>
      <w:numPr>
        <w:numId w:val="14"/>
      </w:numPr>
    </w:pPr>
  </w:style>
  <w:style w:type="numbering" w:customStyle="1" w:styleId="WWNum14">
    <w:name w:val="WWNum14"/>
    <w:basedOn w:val="Bezlisty"/>
    <w:rsid w:val="00962207"/>
    <w:pPr>
      <w:numPr>
        <w:numId w:val="15"/>
      </w:numPr>
    </w:pPr>
  </w:style>
  <w:style w:type="numbering" w:customStyle="1" w:styleId="WWNum15">
    <w:name w:val="WWNum15"/>
    <w:basedOn w:val="Bezlisty"/>
    <w:rsid w:val="00962207"/>
    <w:pPr>
      <w:numPr>
        <w:numId w:val="16"/>
      </w:numPr>
    </w:pPr>
  </w:style>
  <w:style w:type="numbering" w:customStyle="1" w:styleId="WWNum16">
    <w:name w:val="WWNum16"/>
    <w:basedOn w:val="Bezlisty"/>
    <w:rsid w:val="00962207"/>
    <w:pPr>
      <w:numPr>
        <w:numId w:val="17"/>
      </w:numPr>
    </w:pPr>
  </w:style>
  <w:style w:type="numbering" w:customStyle="1" w:styleId="WWNum17">
    <w:name w:val="WWNum17"/>
    <w:basedOn w:val="Bezlisty"/>
    <w:rsid w:val="00962207"/>
    <w:pPr>
      <w:numPr>
        <w:numId w:val="18"/>
      </w:numPr>
    </w:pPr>
  </w:style>
  <w:style w:type="numbering" w:customStyle="1" w:styleId="WWNum20">
    <w:name w:val="WWNum20"/>
    <w:basedOn w:val="Bezlisty"/>
    <w:rsid w:val="00962207"/>
    <w:pPr>
      <w:numPr>
        <w:numId w:val="19"/>
      </w:numPr>
    </w:pPr>
  </w:style>
  <w:style w:type="character" w:customStyle="1" w:styleId="WW8Num1z0">
    <w:name w:val="WW8Num1z0"/>
    <w:rsid w:val="005A0B13"/>
    <w:rPr>
      <w:rFonts w:ascii="Times New Roman" w:hAnsi="Times New Roman" w:cs="Times New Roman"/>
    </w:rPr>
  </w:style>
  <w:style w:type="paragraph" w:customStyle="1" w:styleId="Normalny1">
    <w:name w:val="Normalny1"/>
    <w:rsid w:val="005A0B13"/>
    <w:pPr>
      <w:widowControl/>
      <w:autoSpaceDN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numbering" w:customStyle="1" w:styleId="WWNum21">
    <w:name w:val="WWNum21"/>
    <w:basedOn w:val="Bezlisty"/>
    <w:rsid w:val="008A65DF"/>
    <w:pPr>
      <w:numPr>
        <w:numId w:val="22"/>
      </w:numPr>
    </w:pPr>
  </w:style>
  <w:style w:type="character" w:styleId="Hipercze">
    <w:name w:val="Hyperlink"/>
    <w:uiPriority w:val="99"/>
    <w:unhideWhenUsed/>
    <w:rsid w:val="00DA79D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A79D7"/>
  </w:style>
  <w:style w:type="character" w:customStyle="1" w:styleId="FontStyle22">
    <w:name w:val="Font Style22"/>
    <w:rsid w:val="00AC11C5"/>
    <w:rPr>
      <w:rFonts w:ascii="Book Antiqua" w:hAnsi="Book Antiqua" w:cs="Book Antiqua" w:hint="default"/>
      <w:sz w:val="16"/>
      <w:szCs w:val="16"/>
    </w:rPr>
  </w:style>
  <w:style w:type="numbering" w:customStyle="1" w:styleId="WW8Num10">
    <w:name w:val="WW8Num10"/>
    <w:basedOn w:val="Bezlisty"/>
    <w:rsid w:val="00AC11C5"/>
    <w:pPr>
      <w:numPr>
        <w:numId w:val="27"/>
      </w:numPr>
    </w:pPr>
  </w:style>
  <w:style w:type="paragraph" w:styleId="Tekstpodstawowy">
    <w:name w:val="Body Text"/>
    <w:basedOn w:val="Normalny"/>
    <w:link w:val="TekstpodstawowyZnak"/>
    <w:semiHidden/>
    <w:unhideWhenUsed/>
    <w:rsid w:val="00B5467D"/>
    <w:pPr>
      <w:widowControl/>
      <w:suppressAutoHyphens w:val="0"/>
      <w:autoSpaceDN/>
      <w:textAlignment w:val="auto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67D"/>
    <w:rPr>
      <w:rFonts w:ascii="Arial" w:hAnsi="Arial" w:cs="Arial"/>
      <w:b/>
      <w:bCs/>
      <w:color w:val="000000"/>
      <w:sz w:val="22"/>
      <w:szCs w:val="22"/>
    </w:rPr>
  </w:style>
  <w:style w:type="numbering" w:customStyle="1" w:styleId="WW8Num1">
    <w:name w:val="WW8Num1"/>
    <w:basedOn w:val="Bezlisty"/>
    <w:rsid w:val="00B5467D"/>
    <w:pPr>
      <w:numPr>
        <w:numId w:val="28"/>
      </w:numPr>
    </w:pPr>
  </w:style>
  <w:style w:type="paragraph" w:styleId="NormalnyWeb">
    <w:name w:val="Normal (Web)"/>
    <w:basedOn w:val="Normalny"/>
    <w:unhideWhenUsed/>
    <w:rsid w:val="009624BB"/>
    <w:pPr>
      <w:widowControl/>
      <w:suppressAutoHyphens w:val="0"/>
      <w:autoSpaceDN/>
      <w:spacing w:before="100" w:beforeAutospacing="1" w:after="119"/>
      <w:textAlignment w:val="auto"/>
    </w:pPr>
    <w:rPr>
      <w:szCs w:val="24"/>
    </w:rPr>
  </w:style>
  <w:style w:type="numbering" w:customStyle="1" w:styleId="WW8Num2">
    <w:name w:val="WW8Num2"/>
    <w:basedOn w:val="Bezlisty"/>
    <w:rsid w:val="00FE076A"/>
    <w:pPr>
      <w:numPr>
        <w:numId w:val="30"/>
      </w:numPr>
    </w:pPr>
  </w:style>
  <w:style w:type="numbering" w:customStyle="1" w:styleId="WW8Num3">
    <w:name w:val="WW8Num3"/>
    <w:basedOn w:val="Bezlisty"/>
    <w:rsid w:val="00174840"/>
    <w:pPr>
      <w:numPr>
        <w:numId w:val="33"/>
      </w:numPr>
    </w:pPr>
  </w:style>
  <w:style w:type="numbering" w:customStyle="1" w:styleId="WW8Num4">
    <w:name w:val="WW8Num4"/>
    <w:basedOn w:val="Bezlisty"/>
    <w:rsid w:val="005E1438"/>
    <w:pPr>
      <w:numPr>
        <w:numId w:val="35"/>
      </w:numPr>
    </w:pPr>
  </w:style>
  <w:style w:type="numbering" w:customStyle="1" w:styleId="WW8Num11">
    <w:name w:val="WW8Num11"/>
    <w:basedOn w:val="Bezlisty"/>
    <w:rsid w:val="00FF3763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rx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Wojteczek</dc:creator>
  <cp:lastModifiedBy>Konto Microsoft</cp:lastModifiedBy>
  <cp:revision>12</cp:revision>
  <cp:lastPrinted>2020-06-30T05:15:00Z</cp:lastPrinted>
  <dcterms:created xsi:type="dcterms:W3CDTF">2020-12-06T20:50:00Z</dcterms:created>
  <dcterms:modified xsi:type="dcterms:W3CDTF">2020-12-08T08:19:00Z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