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25C5CB69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6B2EA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A56A5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165D4838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B2EAA">
        <w:rPr>
          <w:rFonts w:ascii="Times New Roman" w:hAnsi="Times New Roman" w:cs="Times New Roman"/>
          <w:sz w:val="24"/>
          <w:szCs w:val="24"/>
        </w:rPr>
        <w:t>rozpoznanie cenowe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BB6C60">
        <w:rPr>
          <w:rFonts w:ascii="Times New Roman" w:hAnsi="Times New Roman" w:cs="Times New Roman"/>
          <w:sz w:val="24"/>
          <w:szCs w:val="24"/>
        </w:rPr>
        <w:t>2</w:t>
      </w:r>
      <w:r w:rsidR="004C6531">
        <w:rPr>
          <w:rFonts w:ascii="Times New Roman" w:hAnsi="Times New Roman" w:cs="Times New Roman"/>
          <w:sz w:val="24"/>
          <w:szCs w:val="24"/>
        </w:rPr>
        <w:t>.</w:t>
      </w:r>
      <w:r w:rsidR="006B2EAA">
        <w:rPr>
          <w:rFonts w:ascii="Times New Roman" w:hAnsi="Times New Roman" w:cs="Times New Roman"/>
          <w:sz w:val="24"/>
          <w:szCs w:val="24"/>
        </w:rPr>
        <w:t>2</w:t>
      </w:r>
      <w:r w:rsidR="00A56A58">
        <w:rPr>
          <w:rFonts w:ascii="Times New Roman" w:hAnsi="Times New Roman" w:cs="Times New Roman"/>
          <w:sz w:val="24"/>
          <w:szCs w:val="24"/>
        </w:rPr>
        <w:t>2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BB6C60">
        <w:rPr>
          <w:rFonts w:ascii="Times New Roman" w:hAnsi="Times New Roman" w:cs="Times New Roman"/>
          <w:sz w:val="24"/>
          <w:szCs w:val="24"/>
          <w:u w:val="single"/>
        </w:rPr>
        <w:t xml:space="preserve">Sukcesywna dostawa </w:t>
      </w:r>
      <w:r w:rsidR="00A56A58">
        <w:rPr>
          <w:rFonts w:ascii="Times New Roman" w:hAnsi="Times New Roman" w:cs="Times New Roman"/>
          <w:sz w:val="24"/>
          <w:szCs w:val="24"/>
          <w:u w:val="single"/>
        </w:rPr>
        <w:t xml:space="preserve">materiałów </w:t>
      </w:r>
      <w:r w:rsidR="00BB6C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7B35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56A58">
        <w:rPr>
          <w:rFonts w:ascii="Times New Roman" w:hAnsi="Times New Roman" w:cs="Times New Roman"/>
          <w:sz w:val="24"/>
          <w:szCs w:val="24"/>
          <w:u w:val="single"/>
        </w:rPr>
        <w:t>udowlanych</w:t>
      </w:r>
      <w:bookmarkStart w:id="0" w:name="_GoBack"/>
      <w:bookmarkEnd w:id="0"/>
      <w:r w:rsidR="00EA7B35">
        <w:rPr>
          <w:rFonts w:ascii="Times New Roman" w:hAnsi="Times New Roman" w:cs="Times New Roman"/>
          <w:sz w:val="24"/>
          <w:szCs w:val="24"/>
          <w:u w:val="single"/>
        </w:rPr>
        <w:t xml:space="preserve"> na potrzeby 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Ostrowcu Św., os. Słoneczne 49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46A360F9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BB6C60">
        <w:rPr>
          <w:rFonts w:ascii="Times New Roman" w:hAnsi="Times New Roman" w:cs="Times New Roman"/>
          <w:sz w:val="24"/>
          <w:szCs w:val="24"/>
        </w:rPr>
        <w:t>rozpoznania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43E92B43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BB6C60">
        <w:rPr>
          <w:rFonts w:ascii="Times New Roman" w:hAnsi="Times New Roman" w:cs="Times New Roman"/>
          <w:sz w:val="24"/>
          <w:szCs w:val="24"/>
        </w:rPr>
        <w:t>rozpoznaniu.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7C49"/>
    <w:rsid w:val="00240C9A"/>
    <w:rsid w:val="0027052D"/>
    <w:rsid w:val="002B79C3"/>
    <w:rsid w:val="0032188D"/>
    <w:rsid w:val="004224B0"/>
    <w:rsid w:val="00482592"/>
    <w:rsid w:val="00495ED4"/>
    <w:rsid w:val="004A6298"/>
    <w:rsid w:val="004C6531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60111"/>
    <w:rsid w:val="00684283"/>
    <w:rsid w:val="006B0B6A"/>
    <w:rsid w:val="006B2EA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9F0064"/>
    <w:rsid w:val="00A01684"/>
    <w:rsid w:val="00A02672"/>
    <w:rsid w:val="00A56A58"/>
    <w:rsid w:val="00AD21D2"/>
    <w:rsid w:val="00B1556A"/>
    <w:rsid w:val="00B82458"/>
    <w:rsid w:val="00B85022"/>
    <w:rsid w:val="00BB6C60"/>
    <w:rsid w:val="00C80B5D"/>
    <w:rsid w:val="00C90530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EA7B35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Admin</cp:lastModifiedBy>
  <cp:revision>3</cp:revision>
  <dcterms:created xsi:type="dcterms:W3CDTF">2020-12-27T13:39:00Z</dcterms:created>
  <dcterms:modified xsi:type="dcterms:W3CDTF">2020-12-27T13:41:00Z</dcterms:modified>
</cp:coreProperties>
</file>